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7289" w14:textId="77777777" w:rsidR="000920E5" w:rsidRDefault="000920E5" w:rsidP="000920E5">
      <w:pPr>
        <w:pBdr>
          <w:top w:val="nil"/>
          <w:left w:val="nil"/>
          <w:bottom w:val="nil"/>
          <w:right w:val="nil"/>
          <w:between w:val="nil"/>
        </w:pBdr>
        <w:rPr>
          <w:rFonts w:ascii="Arial" w:eastAsia="Arial" w:hAnsi="Arial" w:cs="Arial"/>
          <w:b/>
          <w:color w:val="000000"/>
        </w:rPr>
      </w:pPr>
    </w:p>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77777777" w:rsidR="000920E5" w:rsidRPr="000920E5" w:rsidRDefault="000920E5"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7777777" w:rsidR="000920E5" w:rsidRDefault="000920E5"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1AD08352" w14:textId="77777777" w:rsidR="00182938" w:rsidRDefault="00182938">
      <w:pPr>
        <w:jc w:val="both"/>
        <w:rPr>
          <w:rFonts w:ascii="Arial" w:eastAsia="Arial" w:hAnsi="Arial" w:cs="Arial"/>
          <w:sz w:val="20"/>
          <w:szCs w:val="20"/>
        </w:rPr>
      </w:pPr>
    </w:p>
    <w:p w14:paraId="4C4AA74C" w14:textId="77777777" w:rsidR="000A55D8" w:rsidRDefault="000A55D8">
      <w:pPr>
        <w:jc w:val="both"/>
        <w:rPr>
          <w:rFonts w:ascii="Arial" w:eastAsia="Arial" w:hAnsi="Arial" w:cs="Arial"/>
          <w:sz w:val="20"/>
          <w:szCs w:val="20"/>
        </w:rPr>
      </w:pPr>
    </w:p>
    <w:p w14:paraId="6700E586" w14:textId="777777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08F465F1" w14:textId="77777777" w:rsidR="000A55D8" w:rsidRDefault="000A55D8">
      <w:pPr>
        <w:ind w:firstLine="360"/>
        <w:rPr>
          <w:rFonts w:ascii="Arial" w:eastAsia="Arial" w:hAnsi="Arial" w:cs="Arial"/>
          <w:sz w:val="22"/>
          <w:szCs w:val="22"/>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7777777" w:rsidR="000A55D8" w:rsidRDefault="000A55D8">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77777777" w:rsidR="000A55D8" w:rsidRDefault="000A55D8">
      <w:pPr>
        <w:ind w:left="720"/>
        <w:jc w:val="both"/>
        <w:rPr>
          <w:rFonts w:ascii="Arial" w:eastAsia="Arial" w:hAnsi="Arial" w:cs="Arial"/>
          <w:sz w:val="22"/>
          <w:szCs w:val="22"/>
        </w:rPr>
      </w:pPr>
    </w:p>
    <w:p w14:paraId="0091FAA3" w14:textId="77777777"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35"/>
        <w:gridCol w:w="2408"/>
        <w:gridCol w:w="2262"/>
      </w:tblGrid>
      <w:tr w:rsidR="00AD3A67" w:rsidRPr="003916F4" w14:paraId="7BABBD13" w14:textId="77777777" w:rsidTr="00A95D54">
        <w:tc>
          <w:tcPr>
            <w:tcW w:w="5240" w:type="dxa"/>
            <w:tcBorders>
              <w:bottom w:val="single" w:sz="8" w:space="0" w:color="auto"/>
            </w:tcBorders>
          </w:tcPr>
          <w:p w14:paraId="391D3BC4" w14:textId="77777777"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410" w:type="dxa"/>
            <w:tcBorders>
              <w:bottom w:val="single" w:sz="8" w:space="0" w:color="auto"/>
            </w:tcBorders>
          </w:tcPr>
          <w:p w14:paraId="318AAD23" w14:textId="77777777"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2019</w:t>
            </w:r>
          </w:p>
        </w:tc>
        <w:tc>
          <w:tcPr>
            <w:tcW w:w="2265" w:type="dxa"/>
            <w:tcBorders>
              <w:bottom w:val="single" w:sz="8" w:space="0" w:color="auto"/>
            </w:tcBorders>
          </w:tcPr>
          <w:p w14:paraId="3020F6E0" w14:textId="77777777"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2018</w:t>
            </w:r>
          </w:p>
        </w:tc>
      </w:tr>
      <w:tr w:rsidR="00AD3A67" w:rsidRPr="003916F4" w14:paraId="6E206BD2" w14:textId="77777777" w:rsidTr="00A95D54">
        <w:tc>
          <w:tcPr>
            <w:tcW w:w="5240" w:type="dxa"/>
            <w:tcBorders>
              <w:top w:val="single" w:sz="8" w:space="0" w:color="auto"/>
              <w:left w:val="single" w:sz="8" w:space="0" w:color="auto"/>
              <w:bottom w:val="single" w:sz="8" w:space="0" w:color="auto"/>
              <w:right w:val="single" w:sz="8" w:space="0" w:color="auto"/>
            </w:tcBorders>
          </w:tcPr>
          <w:p w14:paraId="0681699B" w14:textId="6BD206FC" w:rsidR="00AD3A67" w:rsidRPr="003916F4" w:rsidRDefault="000920E5" w:rsidP="004F39D6">
            <w:pPr>
              <w:jc w:val="both"/>
              <w:rPr>
                <w:rFonts w:ascii="Arial" w:eastAsia="Arial" w:hAnsi="Arial" w:cs="Arial"/>
                <w:sz w:val="18"/>
                <w:szCs w:val="18"/>
              </w:rPr>
            </w:pPr>
            <w:r w:rsidRPr="003916F4">
              <w:rPr>
                <w:rFonts w:ascii="Arial" w:eastAsia="Arial" w:hAnsi="Arial" w:cs="Arial"/>
                <w:sz w:val="18"/>
                <w:szCs w:val="18"/>
              </w:rPr>
              <w:t>B</w:t>
            </w:r>
            <w:r w:rsidR="00D96D9E">
              <w:rPr>
                <w:rFonts w:ascii="Arial" w:eastAsia="Arial" w:hAnsi="Arial" w:cs="Arial"/>
                <w:sz w:val="18"/>
                <w:szCs w:val="18"/>
              </w:rPr>
              <w:t>ancos</w:t>
            </w:r>
            <w:r w:rsidRPr="003916F4">
              <w:rPr>
                <w:rFonts w:ascii="Arial" w:eastAsia="Arial" w:hAnsi="Arial" w:cs="Arial"/>
                <w:sz w:val="18"/>
                <w:szCs w:val="18"/>
              </w:rPr>
              <w:t>/T</w:t>
            </w:r>
            <w:r w:rsidR="00D96D9E">
              <w:rPr>
                <w:rFonts w:ascii="Arial" w:eastAsia="Arial" w:hAnsi="Arial" w:cs="Arial"/>
                <w:sz w:val="18"/>
                <w:szCs w:val="18"/>
              </w:rPr>
              <w:t>esorería</w:t>
            </w:r>
          </w:p>
        </w:tc>
        <w:tc>
          <w:tcPr>
            <w:tcW w:w="2410" w:type="dxa"/>
            <w:tcBorders>
              <w:top w:val="single" w:sz="8" w:space="0" w:color="auto"/>
              <w:left w:val="single" w:sz="8" w:space="0" w:color="auto"/>
              <w:bottom w:val="single" w:sz="8" w:space="0" w:color="auto"/>
              <w:right w:val="single" w:sz="8" w:space="0" w:color="auto"/>
            </w:tcBorders>
          </w:tcPr>
          <w:p w14:paraId="2DBD21C5" w14:textId="2003CC18" w:rsidR="00AD3A67" w:rsidRPr="003916F4" w:rsidRDefault="000920E5"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007E560C">
              <w:rPr>
                <w:rFonts w:ascii="Arial" w:eastAsia="Arial" w:hAnsi="Arial" w:cs="Arial"/>
                <w:sz w:val="18"/>
                <w:szCs w:val="18"/>
              </w:rPr>
              <w:t>5</w:t>
            </w:r>
            <w:r w:rsidR="00765884">
              <w:rPr>
                <w:rFonts w:ascii="Arial" w:eastAsia="Arial" w:hAnsi="Arial" w:cs="Arial"/>
                <w:sz w:val="18"/>
                <w:szCs w:val="18"/>
              </w:rPr>
              <w:t>,</w:t>
            </w:r>
            <w:r w:rsidR="007E560C">
              <w:rPr>
                <w:rFonts w:ascii="Arial" w:eastAsia="Arial" w:hAnsi="Arial" w:cs="Arial"/>
                <w:sz w:val="18"/>
                <w:szCs w:val="18"/>
              </w:rPr>
              <w:t>313</w:t>
            </w:r>
            <w:r w:rsidR="00765884">
              <w:rPr>
                <w:rFonts w:ascii="Arial" w:eastAsia="Arial" w:hAnsi="Arial" w:cs="Arial"/>
                <w:sz w:val="18"/>
                <w:szCs w:val="18"/>
              </w:rPr>
              <w:t>,</w:t>
            </w:r>
            <w:r w:rsidR="007E560C">
              <w:rPr>
                <w:rFonts w:ascii="Arial" w:eastAsia="Arial" w:hAnsi="Arial" w:cs="Arial"/>
                <w:sz w:val="18"/>
                <w:szCs w:val="18"/>
              </w:rPr>
              <w:t>968.65</w:t>
            </w:r>
          </w:p>
        </w:tc>
        <w:tc>
          <w:tcPr>
            <w:tcW w:w="2265" w:type="dxa"/>
            <w:tcBorders>
              <w:top w:val="single" w:sz="8" w:space="0" w:color="auto"/>
              <w:left w:val="single" w:sz="8" w:space="0" w:color="auto"/>
              <w:bottom w:val="single" w:sz="8" w:space="0" w:color="auto"/>
              <w:right w:val="single" w:sz="8" w:space="0" w:color="auto"/>
            </w:tcBorders>
          </w:tcPr>
          <w:p w14:paraId="4BC560D3" w14:textId="77777777" w:rsidR="00AD3A67" w:rsidRPr="003916F4" w:rsidRDefault="000920E5" w:rsidP="000920E5">
            <w:pPr>
              <w:jc w:val="right"/>
              <w:rPr>
                <w:rFonts w:ascii="Arial" w:eastAsia="Arial" w:hAnsi="Arial" w:cs="Arial"/>
                <w:sz w:val="18"/>
                <w:szCs w:val="18"/>
              </w:rPr>
            </w:pPr>
            <w:r w:rsidRPr="003916F4">
              <w:rPr>
                <w:rFonts w:ascii="Arial" w:eastAsia="Arial" w:hAnsi="Arial" w:cs="Arial"/>
                <w:sz w:val="18"/>
                <w:szCs w:val="18"/>
              </w:rPr>
              <w:t>$ 0.00</w:t>
            </w:r>
          </w:p>
        </w:tc>
      </w:tr>
    </w:tbl>
    <w:p w14:paraId="0E38DBC0" w14:textId="77777777" w:rsidR="00AD3A67" w:rsidRPr="00AD3A67" w:rsidRDefault="00AD3A67" w:rsidP="004F39D6">
      <w:pPr>
        <w:jc w:val="both"/>
        <w:rPr>
          <w:rFonts w:ascii="Arial" w:eastAsia="Arial" w:hAnsi="Arial" w:cs="Arial"/>
          <w:sz w:val="22"/>
          <w:szCs w:val="22"/>
        </w:rPr>
      </w:pPr>
    </w:p>
    <w:p w14:paraId="365316D6" w14:textId="57CD5DC7" w:rsidR="000A55D8" w:rsidRDefault="0080573E" w:rsidP="004F39D6">
      <w:pPr>
        <w:jc w:val="both"/>
        <w:rPr>
          <w:rFonts w:ascii="Arial" w:eastAsia="Arial" w:hAnsi="Arial" w:cs="Arial"/>
          <w:sz w:val="22"/>
          <w:szCs w:val="22"/>
        </w:rPr>
      </w:pPr>
      <w:r>
        <w:rPr>
          <w:rFonts w:ascii="Arial" w:eastAsia="Arial" w:hAnsi="Arial" w:cs="Arial"/>
          <w:sz w:val="22"/>
          <w:szCs w:val="22"/>
        </w:rPr>
        <w:t>La cuenta de Bancos refleja un saldo de $</w:t>
      </w:r>
      <w:r>
        <w:t xml:space="preserve"> </w:t>
      </w:r>
      <w:r w:rsidR="007E560C">
        <w:rPr>
          <w:rFonts w:ascii="Arial" w:eastAsia="Arial" w:hAnsi="Arial" w:cs="Arial"/>
          <w:sz w:val="22"/>
          <w:szCs w:val="22"/>
        </w:rPr>
        <w:t>5</w:t>
      </w:r>
      <w:r>
        <w:rPr>
          <w:rFonts w:ascii="Arial" w:eastAsia="Arial" w:hAnsi="Arial" w:cs="Arial"/>
          <w:sz w:val="22"/>
          <w:szCs w:val="22"/>
        </w:rPr>
        <w:t>,</w:t>
      </w:r>
      <w:r w:rsidR="007E560C">
        <w:rPr>
          <w:rFonts w:ascii="Arial" w:eastAsia="Arial" w:hAnsi="Arial" w:cs="Arial"/>
          <w:sz w:val="22"/>
          <w:szCs w:val="22"/>
        </w:rPr>
        <w:t>313</w:t>
      </w:r>
      <w:r>
        <w:rPr>
          <w:rFonts w:ascii="Arial" w:eastAsia="Arial" w:hAnsi="Arial" w:cs="Arial"/>
          <w:sz w:val="22"/>
          <w:szCs w:val="22"/>
        </w:rPr>
        <w:t>,</w:t>
      </w:r>
      <w:r w:rsidR="007E560C">
        <w:rPr>
          <w:rFonts w:ascii="Arial" w:eastAsia="Arial" w:hAnsi="Arial" w:cs="Arial"/>
          <w:sz w:val="22"/>
          <w:szCs w:val="22"/>
        </w:rPr>
        <w:t>968.65</w:t>
      </w:r>
      <w:r>
        <w:rPr>
          <w:rFonts w:ascii="Arial" w:eastAsia="Arial" w:hAnsi="Arial" w:cs="Arial"/>
          <w:sz w:val="22"/>
          <w:szCs w:val="22"/>
        </w:rPr>
        <w:t xml:space="preserve"> correspondiente al monto en la cuenta bancaria no. 4062060421 del Banco HSBC, con las que la Secretaria Ejecutiva, realiza todo gasto corriente de acuerdo a las necesidades de </w:t>
      </w:r>
      <w:proofErr w:type="gramStart"/>
      <w:r>
        <w:rPr>
          <w:rFonts w:ascii="Arial" w:eastAsia="Arial" w:hAnsi="Arial" w:cs="Arial"/>
          <w:sz w:val="22"/>
          <w:szCs w:val="22"/>
        </w:rPr>
        <w:t>la misma</w:t>
      </w:r>
      <w:proofErr w:type="gramEnd"/>
      <w:r>
        <w:rPr>
          <w:rFonts w:ascii="Arial" w:eastAsia="Arial" w:hAnsi="Arial" w:cs="Arial"/>
          <w:sz w:val="22"/>
          <w:szCs w:val="22"/>
        </w:rPr>
        <w:t>.</w:t>
      </w:r>
    </w:p>
    <w:p w14:paraId="2C9FF186" w14:textId="77777777" w:rsidR="000A55D8" w:rsidRDefault="000A55D8">
      <w:pPr>
        <w:ind w:left="720"/>
        <w:jc w:val="both"/>
        <w:rPr>
          <w:rFonts w:ascii="Arial" w:eastAsia="Arial" w:hAnsi="Arial" w:cs="Arial"/>
          <w:sz w:val="22"/>
          <w:szCs w:val="22"/>
        </w:rPr>
      </w:pPr>
    </w:p>
    <w:p w14:paraId="03316902" w14:textId="77777777" w:rsidR="00EF018E" w:rsidRDefault="00EF018E">
      <w:pPr>
        <w:ind w:left="720"/>
        <w:jc w:val="both"/>
        <w:rPr>
          <w:rFonts w:ascii="Arial" w:eastAsia="Arial" w:hAnsi="Arial" w:cs="Arial"/>
          <w:sz w:val="22"/>
          <w:szCs w:val="22"/>
        </w:rPr>
      </w:pPr>
    </w:p>
    <w:p w14:paraId="51DB8C27" w14:textId="77777777" w:rsidR="00D96D9E" w:rsidRPr="00D96D9E" w:rsidRDefault="0080573E" w:rsidP="00CC6886">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00932F74" w:rsidRPr="00CC6886">
        <w:rPr>
          <w:rFonts w:ascii="Arial" w:hAnsi="Arial" w:cs="Arial"/>
          <w:b/>
          <w:bCs/>
          <w:color w:val="000000"/>
          <w:sz w:val="18"/>
          <w:szCs w:val="18"/>
        </w:rPr>
        <w:t xml:space="preserve"> </w:t>
      </w:r>
      <w:r w:rsidR="00932F74" w:rsidRPr="00CC6886">
        <w:rPr>
          <w:rFonts w:ascii="Arial" w:hAnsi="Arial" w:cs="Arial"/>
          <w:b/>
          <w:bCs/>
          <w:color w:val="000000"/>
          <w:sz w:val="18"/>
          <w:szCs w:val="18"/>
        </w:rPr>
        <w:tab/>
      </w:r>
      <w:r w:rsidR="00932F74" w:rsidRPr="00CC6886">
        <w:rPr>
          <w:rFonts w:ascii="Arial" w:hAnsi="Arial" w:cs="Arial"/>
          <w:b/>
          <w:bCs/>
          <w:color w:val="000000"/>
          <w:sz w:val="18"/>
          <w:szCs w:val="18"/>
        </w:rPr>
        <w:tab/>
      </w:r>
    </w:p>
    <w:p w14:paraId="3CE1475E" w14:textId="77777777" w:rsidR="00CC6886" w:rsidRDefault="00CC6886" w:rsidP="00CC6886">
      <w:pPr>
        <w:jc w:val="both"/>
        <w:rPr>
          <w:rFonts w:ascii="Arial" w:hAnsi="Arial" w:cs="Arial"/>
          <w:color w:val="000000"/>
          <w:sz w:val="22"/>
          <w:szCs w:val="22"/>
        </w:rPr>
      </w:pPr>
    </w:p>
    <w:p w14:paraId="2F8E5408" w14:textId="582920EF" w:rsidR="000A55D8" w:rsidRDefault="00CC6886" w:rsidP="00CC6886">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 xml:space="preserve">31 de </w:t>
      </w:r>
      <w:proofErr w:type="gramStart"/>
      <w:r>
        <w:rPr>
          <w:rFonts w:ascii="Arial" w:hAnsi="Arial" w:cs="Arial"/>
          <w:color w:val="000000"/>
          <w:sz w:val="22"/>
          <w:szCs w:val="22"/>
        </w:rPr>
        <w:t>Diciembre</w:t>
      </w:r>
      <w:proofErr w:type="gramEnd"/>
      <w:r w:rsidRPr="00B63846">
        <w:rPr>
          <w:rFonts w:ascii="Arial" w:hAnsi="Arial" w:cs="Arial"/>
          <w:color w:val="000000"/>
          <w:sz w:val="22"/>
          <w:szCs w:val="22"/>
        </w:rPr>
        <w:t xml:space="preserve"> de</w:t>
      </w:r>
      <w:r>
        <w:rPr>
          <w:rFonts w:ascii="Arial" w:hAnsi="Arial" w:cs="Arial"/>
          <w:color w:val="000000"/>
          <w:sz w:val="22"/>
          <w:szCs w:val="22"/>
        </w:rPr>
        <w:t>l</w:t>
      </w:r>
      <w:r w:rsidRPr="00B63846">
        <w:rPr>
          <w:rFonts w:ascii="Arial" w:hAnsi="Arial" w:cs="Arial"/>
          <w:color w:val="000000"/>
          <w:sz w:val="22"/>
          <w:szCs w:val="22"/>
        </w:rPr>
        <w:t xml:space="preserve"> </w:t>
      </w:r>
      <w:r>
        <w:rPr>
          <w:rFonts w:ascii="Arial" w:hAnsi="Arial" w:cs="Arial"/>
          <w:color w:val="000000"/>
          <w:sz w:val="22"/>
          <w:szCs w:val="22"/>
        </w:rPr>
        <w:t>2019</w:t>
      </w:r>
      <w:r w:rsidRPr="00B63846">
        <w:rPr>
          <w:rFonts w:ascii="Arial" w:hAnsi="Arial" w:cs="Arial"/>
          <w:color w:val="000000"/>
          <w:sz w:val="22"/>
          <w:szCs w:val="22"/>
        </w:rPr>
        <w:t xml:space="preserve"> y </w:t>
      </w:r>
      <w:r>
        <w:rPr>
          <w:rFonts w:ascii="Arial" w:hAnsi="Arial" w:cs="Arial"/>
          <w:color w:val="000000"/>
          <w:sz w:val="22"/>
          <w:szCs w:val="22"/>
        </w:rPr>
        <w:t>31 de Diciembre de 2018</w:t>
      </w:r>
      <w:r w:rsidRPr="00B63846">
        <w:rPr>
          <w:rFonts w:ascii="Arial" w:hAnsi="Arial" w:cs="Arial"/>
          <w:color w:val="000000"/>
          <w:sz w:val="22"/>
          <w:szCs w:val="22"/>
        </w:rPr>
        <w:t xml:space="preserve"> se integra como sigue:</w:t>
      </w:r>
    </w:p>
    <w:p w14:paraId="023A8F2D" w14:textId="77777777" w:rsidR="00EF018E" w:rsidRDefault="00EF018E">
      <w:pPr>
        <w:widowControl w:val="0"/>
        <w:jc w:val="both"/>
        <w:rPr>
          <w:rFonts w:ascii="Arial" w:eastAsia="Arial" w:hAnsi="Arial" w:cs="Arial"/>
          <w:b/>
          <w:sz w:val="22"/>
          <w:szCs w:val="22"/>
        </w:rPr>
      </w:pPr>
    </w:p>
    <w:tbl>
      <w:tblPr>
        <w:tblW w:w="98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32"/>
        <w:gridCol w:w="1701"/>
        <w:gridCol w:w="1900"/>
      </w:tblGrid>
      <w:tr w:rsidR="003916F4" w:rsidRPr="00D96D9E" w14:paraId="5A02212E" w14:textId="77777777" w:rsidTr="00A95D54">
        <w:trPr>
          <w:trHeight w:val="212"/>
          <w:jc w:val="center"/>
        </w:trPr>
        <w:tc>
          <w:tcPr>
            <w:tcW w:w="6232" w:type="dxa"/>
            <w:shd w:val="clear" w:color="auto" w:fill="auto"/>
            <w:noWrap/>
            <w:vAlign w:val="bottom"/>
            <w:hideMark/>
          </w:tcPr>
          <w:p w14:paraId="1B9363C7" w14:textId="77777777" w:rsidR="003916F4" w:rsidRPr="00D96D9E" w:rsidRDefault="003916F4" w:rsidP="00FE26ED">
            <w:pPr>
              <w:jc w:val="center"/>
              <w:rPr>
                <w:rFonts w:ascii="Arial" w:hAnsi="Arial" w:cs="Arial"/>
                <w:b/>
                <w:bCs/>
                <w:color w:val="000000"/>
                <w:sz w:val="22"/>
                <w:szCs w:val="22"/>
              </w:rPr>
            </w:pPr>
            <w:r w:rsidRPr="00D96D9E">
              <w:rPr>
                <w:rFonts w:ascii="Arial" w:hAnsi="Arial" w:cs="Arial"/>
                <w:b/>
                <w:bCs/>
                <w:color w:val="000000"/>
                <w:sz w:val="22"/>
                <w:szCs w:val="22"/>
              </w:rPr>
              <w:t>Concepto</w:t>
            </w:r>
          </w:p>
        </w:tc>
        <w:tc>
          <w:tcPr>
            <w:tcW w:w="1701" w:type="dxa"/>
            <w:shd w:val="clear" w:color="auto" w:fill="auto"/>
            <w:noWrap/>
            <w:vAlign w:val="bottom"/>
            <w:hideMark/>
          </w:tcPr>
          <w:p w14:paraId="00678624" w14:textId="77777777" w:rsidR="003916F4" w:rsidRPr="00D96D9E" w:rsidRDefault="003916F4">
            <w:pPr>
              <w:jc w:val="center"/>
              <w:rPr>
                <w:rFonts w:ascii="Arial" w:hAnsi="Arial" w:cs="Arial"/>
                <w:b/>
                <w:bCs/>
                <w:color w:val="000000"/>
                <w:sz w:val="22"/>
                <w:szCs w:val="22"/>
              </w:rPr>
            </w:pPr>
            <w:r w:rsidRPr="00D96D9E">
              <w:rPr>
                <w:rFonts w:ascii="Arial" w:hAnsi="Arial" w:cs="Arial"/>
                <w:b/>
                <w:bCs/>
                <w:color w:val="000000"/>
                <w:sz w:val="22"/>
                <w:szCs w:val="22"/>
              </w:rPr>
              <w:t>2019</w:t>
            </w:r>
          </w:p>
        </w:tc>
        <w:tc>
          <w:tcPr>
            <w:tcW w:w="1900" w:type="dxa"/>
            <w:shd w:val="clear" w:color="auto" w:fill="auto"/>
            <w:noWrap/>
            <w:vAlign w:val="bottom"/>
            <w:hideMark/>
          </w:tcPr>
          <w:p w14:paraId="1E91CA14" w14:textId="77777777" w:rsidR="003916F4" w:rsidRPr="00D96D9E" w:rsidRDefault="003916F4">
            <w:pPr>
              <w:jc w:val="center"/>
              <w:rPr>
                <w:rFonts w:ascii="Arial" w:hAnsi="Arial" w:cs="Arial"/>
                <w:b/>
                <w:bCs/>
                <w:color w:val="000000"/>
                <w:sz w:val="22"/>
                <w:szCs w:val="22"/>
              </w:rPr>
            </w:pPr>
            <w:r w:rsidRPr="00D96D9E">
              <w:rPr>
                <w:rFonts w:ascii="Arial" w:hAnsi="Arial" w:cs="Arial"/>
                <w:b/>
                <w:bCs/>
                <w:color w:val="000000"/>
                <w:sz w:val="22"/>
                <w:szCs w:val="22"/>
              </w:rPr>
              <w:t>2018</w:t>
            </w:r>
          </w:p>
        </w:tc>
      </w:tr>
      <w:tr w:rsidR="003916F4" w:rsidRPr="00D96D9E" w14:paraId="7EA77DFF" w14:textId="77777777" w:rsidTr="00A95D54">
        <w:trPr>
          <w:trHeight w:val="212"/>
          <w:jc w:val="center"/>
        </w:trPr>
        <w:tc>
          <w:tcPr>
            <w:tcW w:w="6232" w:type="dxa"/>
            <w:shd w:val="clear" w:color="auto" w:fill="auto"/>
            <w:noWrap/>
            <w:vAlign w:val="bottom"/>
            <w:hideMark/>
          </w:tcPr>
          <w:p w14:paraId="1EBFC79E" w14:textId="22F1D27C" w:rsidR="003916F4" w:rsidRPr="00D96D9E" w:rsidRDefault="003916F4">
            <w:pPr>
              <w:rPr>
                <w:rFonts w:ascii="Arial" w:hAnsi="Arial" w:cs="Arial"/>
                <w:color w:val="000000"/>
                <w:sz w:val="22"/>
                <w:szCs w:val="22"/>
              </w:rPr>
            </w:pPr>
            <w:r w:rsidRPr="00D96D9E">
              <w:rPr>
                <w:rFonts w:ascii="Arial" w:hAnsi="Arial" w:cs="Arial"/>
                <w:color w:val="000000"/>
                <w:sz w:val="22"/>
                <w:szCs w:val="22"/>
              </w:rPr>
              <w:t>C</w:t>
            </w:r>
            <w:r w:rsidR="00D96D9E" w:rsidRPr="00D96D9E">
              <w:rPr>
                <w:rFonts w:ascii="Arial" w:hAnsi="Arial" w:cs="Arial"/>
                <w:color w:val="000000"/>
                <w:sz w:val="22"/>
                <w:szCs w:val="22"/>
              </w:rPr>
              <w:t>uentas por Cobrar a Corto Plazo</w:t>
            </w:r>
            <w:r w:rsidR="00CC6886" w:rsidRPr="00D96D9E">
              <w:rPr>
                <w:rFonts w:ascii="Arial" w:hAnsi="Arial" w:cs="Arial"/>
                <w:color w:val="000000"/>
                <w:sz w:val="22"/>
                <w:szCs w:val="22"/>
              </w:rPr>
              <w:t xml:space="preserve"> (1)</w:t>
            </w:r>
          </w:p>
        </w:tc>
        <w:tc>
          <w:tcPr>
            <w:tcW w:w="1701" w:type="dxa"/>
            <w:shd w:val="clear" w:color="auto" w:fill="auto"/>
            <w:noWrap/>
            <w:vAlign w:val="bottom"/>
            <w:hideMark/>
          </w:tcPr>
          <w:p w14:paraId="3E59AD13" w14:textId="4FA98DE6" w:rsidR="003916F4" w:rsidRPr="00D96D9E" w:rsidRDefault="003916F4" w:rsidP="003916F4">
            <w:pPr>
              <w:jc w:val="right"/>
              <w:rPr>
                <w:rFonts w:ascii="Arial" w:hAnsi="Arial" w:cs="Arial"/>
                <w:color w:val="000000"/>
                <w:sz w:val="22"/>
                <w:szCs w:val="22"/>
              </w:rPr>
            </w:pPr>
            <w:r w:rsidRPr="00D96D9E">
              <w:rPr>
                <w:rFonts w:ascii="Arial" w:hAnsi="Arial" w:cs="Arial"/>
                <w:color w:val="000000"/>
                <w:sz w:val="22"/>
                <w:szCs w:val="22"/>
              </w:rPr>
              <w:t>$</w:t>
            </w:r>
            <w:r w:rsidR="007E560C" w:rsidRPr="00D96D9E">
              <w:rPr>
                <w:rFonts w:ascii="Arial" w:hAnsi="Arial" w:cs="Arial"/>
                <w:color w:val="000000"/>
                <w:sz w:val="22"/>
                <w:szCs w:val="22"/>
              </w:rPr>
              <w:t xml:space="preserve"> </w:t>
            </w:r>
            <w:r w:rsidR="002A418E" w:rsidRPr="00D96D9E">
              <w:rPr>
                <w:rFonts w:ascii="Arial" w:hAnsi="Arial" w:cs="Arial"/>
                <w:color w:val="000000"/>
                <w:sz w:val="22"/>
                <w:szCs w:val="22"/>
              </w:rPr>
              <w:t xml:space="preserve">    </w:t>
            </w:r>
            <w:r w:rsidRPr="00D96D9E">
              <w:rPr>
                <w:rFonts w:ascii="Arial" w:hAnsi="Arial" w:cs="Arial"/>
                <w:color w:val="000000"/>
                <w:sz w:val="22"/>
                <w:szCs w:val="22"/>
              </w:rPr>
              <w:t xml:space="preserve">     0.00</w:t>
            </w:r>
          </w:p>
        </w:tc>
        <w:tc>
          <w:tcPr>
            <w:tcW w:w="1900" w:type="dxa"/>
            <w:shd w:val="clear" w:color="auto" w:fill="auto"/>
            <w:noWrap/>
            <w:vAlign w:val="bottom"/>
            <w:hideMark/>
          </w:tcPr>
          <w:p w14:paraId="11517FFB" w14:textId="77777777" w:rsidR="003916F4" w:rsidRPr="00D96D9E" w:rsidRDefault="003916F4" w:rsidP="003916F4">
            <w:pPr>
              <w:jc w:val="right"/>
              <w:rPr>
                <w:rFonts w:ascii="Arial" w:hAnsi="Arial" w:cs="Arial"/>
                <w:color w:val="000000"/>
                <w:sz w:val="22"/>
                <w:szCs w:val="22"/>
              </w:rPr>
            </w:pPr>
            <w:r w:rsidRPr="00D96D9E">
              <w:rPr>
                <w:rFonts w:ascii="Arial" w:hAnsi="Arial" w:cs="Arial"/>
                <w:color w:val="000000"/>
                <w:sz w:val="22"/>
                <w:szCs w:val="22"/>
              </w:rPr>
              <w:t>$ 2,537,726.71</w:t>
            </w:r>
          </w:p>
        </w:tc>
      </w:tr>
      <w:tr w:rsidR="003916F4" w:rsidRPr="00D96D9E" w14:paraId="1AE9B38A" w14:textId="77777777" w:rsidTr="00A95D54">
        <w:trPr>
          <w:trHeight w:val="212"/>
          <w:jc w:val="center"/>
        </w:trPr>
        <w:tc>
          <w:tcPr>
            <w:tcW w:w="6232" w:type="dxa"/>
            <w:shd w:val="clear" w:color="auto" w:fill="auto"/>
            <w:noWrap/>
            <w:vAlign w:val="bottom"/>
            <w:hideMark/>
          </w:tcPr>
          <w:p w14:paraId="7A999A37" w14:textId="43295873" w:rsidR="003916F4" w:rsidRPr="00D96D9E" w:rsidRDefault="003916F4">
            <w:pPr>
              <w:rPr>
                <w:rFonts w:ascii="Arial" w:hAnsi="Arial" w:cs="Arial"/>
                <w:color w:val="000000"/>
                <w:sz w:val="22"/>
                <w:szCs w:val="22"/>
              </w:rPr>
            </w:pPr>
            <w:r w:rsidRPr="00D96D9E">
              <w:rPr>
                <w:rFonts w:ascii="Arial" w:hAnsi="Arial" w:cs="Arial"/>
                <w:color w:val="000000"/>
                <w:sz w:val="22"/>
                <w:szCs w:val="22"/>
              </w:rPr>
              <w:t>D</w:t>
            </w:r>
            <w:r w:rsidR="00D96D9E" w:rsidRPr="00D96D9E">
              <w:rPr>
                <w:rFonts w:ascii="Arial" w:hAnsi="Arial" w:cs="Arial"/>
                <w:color w:val="000000"/>
                <w:sz w:val="22"/>
                <w:szCs w:val="22"/>
              </w:rPr>
              <w:t>eudores Diversos por Cobrar a Corto Plazo</w:t>
            </w:r>
            <w:r w:rsidR="00CC6886" w:rsidRPr="00D96D9E">
              <w:rPr>
                <w:rFonts w:ascii="Arial" w:hAnsi="Arial" w:cs="Arial"/>
                <w:color w:val="000000"/>
                <w:sz w:val="22"/>
                <w:szCs w:val="22"/>
              </w:rPr>
              <w:t xml:space="preserve"> (2)</w:t>
            </w:r>
          </w:p>
        </w:tc>
        <w:tc>
          <w:tcPr>
            <w:tcW w:w="1701" w:type="dxa"/>
            <w:shd w:val="clear" w:color="auto" w:fill="auto"/>
            <w:noWrap/>
            <w:vAlign w:val="bottom"/>
            <w:hideMark/>
          </w:tcPr>
          <w:p w14:paraId="71BE3679" w14:textId="1CD9CFC4" w:rsidR="003916F4" w:rsidRPr="00D96D9E" w:rsidRDefault="007E560C" w:rsidP="003916F4">
            <w:pPr>
              <w:jc w:val="right"/>
              <w:rPr>
                <w:rFonts w:ascii="Arial" w:hAnsi="Arial" w:cs="Arial"/>
                <w:color w:val="000000"/>
                <w:sz w:val="22"/>
                <w:szCs w:val="22"/>
              </w:rPr>
            </w:pPr>
            <w:r w:rsidRPr="00D96D9E">
              <w:rPr>
                <w:rFonts w:ascii="Arial" w:hAnsi="Arial" w:cs="Arial"/>
                <w:color w:val="000000"/>
                <w:sz w:val="22"/>
                <w:szCs w:val="22"/>
              </w:rPr>
              <w:t>50</w:t>
            </w:r>
            <w:r w:rsidR="002A418E" w:rsidRPr="00D96D9E">
              <w:rPr>
                <w:rFonts w:ascii="Arial" w:hAnsi="Arial" w:cs="Arial"/>
                <w:color w:val="000000"/>
                <w:sz w:val="22"/>
                <w:szCs w:val="22"/>
              </w:rPr>
              <w:t>,0</w:t>
            </w:r>
            <w:r w:rsidRPr="00D96D9E">
              <w:rPr>
                <w:rFonts w:ascii="Arial" w:hAnsi="Arial" w:cs="Arial"/>
                <w:color w:val="000000"/>
                <w:sz w:val="22"/>
                <w:szCs w:val="22"/>
              </w:rPr>
              <w:t>45</w:t>
            </w:r>
            <w:r w:rsidR="002A418E" w:rsidRPr="00D96D9E">
              <w:rPr>
                <w:rFonts w:ascii="Arial" w:hAnsi="Arial" w:cs="Arial"/>
                <w:color w:val="000000"/>
                <w:sz w:val="22"/>
                <w:szCs w:val="22"/>
              </w:rPr>
              <w:t>.</w:t>
            </w:r>
            <w:r w:rsidRPr="00D96D9E">
              <w:rPr>
                <w:rFonts w:ascii="Arial" w:hAnsi="Arial" w:cs="Arial"/>
                <w:color w:val="000000"/>
                <w:sz w:val="22"/>
                <w:szCs w:val="22"/>
              </w:rPr>
              <w:t>60</w:t>
            </w:r>
          </w:p>
        </w:tc>
        <w:tc>
          <w:tcPr>
            <w:tcW w:w="1900" w:type="dxa"/>
            <w:shd w:val="clear" w:color="auto" w:fill="auto"/>
            <w:noWrap/>
            <w:vAlign w:val="bottom"/>
            <w:hideMark/>
          </w:tcPr>
          <w:p w14:paraId="293CC1F6" w14:textId="77777777" w:rsidR="003916F4" w:rsidRPr="00D96D9E" w:rsidRDefault="003916F4" w:rsidP="003916F4">
            <w:pPr>
              <w:jc w:val="right"/>
              <w:rPr>
                <w:rFonts w:ascii="Arial" w:hAnsi="Arial" w:cs="Arial"/>
                <w:color w:val="000000"/>
                <w:sz w:val="22"/>
                <w:szCs w:val="22"/>
              </w:rPr>
            </w:pPr>
            <w:r w:rsidRPr="00D96D9E">
              <w:rPr>
                <w:rFonts w:ascii="Arial" w:hAnsi="Arial" w:cs="Arial"/>
                <w:color w:val="000000"/>
                <w:sz w:val="22"/>
                <w:szCs w:val="22"/>
              </w:rPr>
              <w:t>0.00</w:t>
            </w:r>
          </w:p>
        </w:tc>
      </w:tr>
      <w:tr w:rsidR="003916F4" w:rsidRPr="00D96D9E" w14:paraId="7CCD1415" w14:textId="77777777" w:rsidTr="00A95D54">
        <w:trPr>
          <w:trHeight w:val="212"/>
          <w:jc w:val="center"/>
        </w:trPr>
        <w:tc>
          <w:tcPr>
            <w:tcW w:w="6232" w:type="dxa"/>
            <w:shd w:val="clear" w:color="auto" w:fill="auto"/>
            <w:noWrap/>
            <w:vAlign w:val="bottom"/>
            <w:hideMark/>
          </w:tcPr>
          <w:p w14:paraId="12997F51" w14:textId="200FAF04" w:rsidR="003916F4" w:rsidRPr="00D96D9E" w:rsidRDefault="003916F4">
            <w:pPr>
              <w:rPr>
                <w:rFonts w:ascii="Arial" w:hAnsi="Arial" w:cs="Arial"/>
                <w:color w:val="000000"/>
                <w:sz w:val="22"/>
                <w:szCs w:val="22"/>
              </w:rPr>
            </w:pPr>
            <w:r w:rsidRPr="00D96D9E">
              <w:rPr>
                <w:rFonts w:ascii="Arial" w:hAnsi="Arial" w:cs="Arial"/>
                <w:color w:val="000000"/>
                <w:sz w:val="22"/>
                <w:szCs w:val="22"/>
              </w:rPr>
              <w:t>O</w:t>
            </w:r>
            <w:r w:rsidR="00D96D9E" w:rsidRPr="00D96D9E">
              <w:rPr>
                <w:rFonts w:ascii="Arial" w:hAnsi="Arial" w:cs="Arial"/>
                <w:color w:val="000000"/>
                <w:sz w:val="22"/>
                <w:szCs w:val="22"/>
              </w:rPr>
              <w:t>tros Derechos a Recibir Efectivo o Equivalentes a C.P.</w:t>
            </w:r>
            <w:r w:rsidR="00CC6886" w:rsidRPr="00D96D9E">
              <w:rPr>
                <w:rFonts w:ascii="Arial" w:hAnsi="Arial" w:cs="Arial"/>
                <w:color w:val="000000"/>
                <w:sz w:val="22"/>
                <w:szCs w:val="22"/>
              </w:rPr>
              <w:t xml:space="preserve"> (3)</w:t>
            </w:r>
          </w:p>
        </w:tc>
        <w:tc>
          <w:tcPr>
            <w:tcW w:w="1701" w:type="dxa"/>
            <w:shd w:val="clear" w:color="auto" w:fill="auto"/>
            <w:noWrap/>
            <w:vAlign w:val="bottom"/>
            <w:hideMark/>
          </w:tcPr>
          <w:p w14:paraId="25B5F329" w14:textId="4EAFF728" w:rsidR="003916F4" w:rsidRPr="00D96D9E" w:rsidRDefault="007E560C" w:rsidP="003916F4">
            <w:pPr>
              <w:jc w:val="right"/>
              <w:rPr>
                <w:rFonts w:ascii="Arial" w:hAnsi="Arial" w:cs="Arial"/>
                <w:color w:val="000000"/>
                <w:sz w:val="22"/>
                <w:szCs w:val="22"/>
              </w:rPr>
            </w:pPr>
            <w:r w:rsidRPr="00D96D9E">
              <w:rPr>
                <w:rFonts w:ascii="Arial" w:hAnsi="Arial" w:cs="Arial"/>
                <w:color w:val="000000"/>
                <w:sz w:val="22"/>
                <w:szCs w:val="22"/>
              </w:rPr>
              <w:t>300.05</w:t>
            </w:r>
          </w:p>
        </w:tc>
        <w:tc>
          <w:tcPr>
            <w:tcW w:w="1900" w:type="dxa"/>
            <w:shd w:val="clear" w:color="auto" w:fill="auto"/>
            <w:noWrap/>
            <w:vAlign w:val="bottom"/>
            <w:hideMark/>
          </w:tcPr>
          <w:p w14:paraId="503E303A" w14:textId="77777777" w:rsidR="003916F4" w:rsidRPr="00D96D9E" w:rsidRDefault="003916F4" w:rsidP="003916F4">
            <w:pPr>
              <w:jc w:val="right"/>
              <w:rPr>
                <w:rFonts w:ascii="Arial" w:hAnsi="Arial" w:cs="Arial"/>
                <w:color w:val="000000"/>
                <w:sz w:val="22"/>
                <w:szCs w:val="22"/>
              </w:rPr>
            </w:pPr>
            <w:r w:rsidRPr="00D96D9E">
              <w:rPr>
                <w:rFonts w:ascii="Arial" w:hAnsi="Arial" w:cs="Arial"/>
                <w:color w:val="000000"/>
                <w:sz w:val="22"/>
                <w:szCs w:val="22"/>
              </w:rPr>
              <w:t>0.00</w:t>
            </w:r>
          </w:p>
        </w:tc>
      </w:tr>
      <w:tr w:rsidR="003916F4" w:rsidRPr="00D96D9E" w14:paraId="35E865AF" w14:textId="77777777" w:rsidTr="00A95D54">
        <w:trPr>
          <w:trHeight w:val="212"/>
          <w:jc w:val="center"/>
        </w:trPr>
        <w:tc>
          <w:tcPr>
            <w:tcW w:w="6232" w:type="dxa"/>
            <w:shd w:val="clear" w:color="auto" w:fill="auto"/>
            <w:noWrap/>
            <w:vAlign w:val="bottom"/>
            <w:hideMark/>
          </w:tcPr>
          <w:p w14:paraId="628862DC" w14:textId="77777777" w:rsidR="003916F4" w:rsidRPr="00D96D9E" w:rsidRDefault="003916F4">
            <w:pPr>
              <w:jc w:val="right"/>
              <w:rPr>
                <w:rFonts w:ascii="Arial" w:hAnsi="Arial" w:cs="Arial"/>
                <w:b/>
                <w:bCs/>
                <w:color w:val="000000"/>
                <w:sz w:val="22"/>
                <w:szCs w:val="22"/>
              </w:rPr>
            </w:pPr>
            <w:r w:rsidRPr="00D96D9E">
              <w:rPr>
                <w:rFonts w:ascii="Arial" w:hAnsi="Arial" w:cs="Arial"/>
                <w:b/>
                <w:bCs/>
                <w:color w:val="000000"/>
                <w:sz w:val="22"/>
                <w:szCs w:val="22"/>
              </w:rPr>
              <w:t>Suma</w:t>
            </w:r>
          </w:p>
        </w:tc>
        <w:tc>
          <w:tcPr>
            <w:tcW w:w="1701" w:type="dxa"/>
            <w:shd w:val="clear" w:color="auto" w:fill="auto"/>
            <w:noWrap/>
            <w:vAlign w:val="bottom"/>
            <w:hideMark/>
          </w:tcPr>
          <w:p w14:paraId="25458E3B" w14:textId="49FEF3A7" w:rsidR="003916F4" w:rsidRPr="00D96D9E" w:rsidRDefault="003916F4" w:rsidP="003916F4">
            <w:pPr>
              <w:jc w:val="right"/>
              <w:rPr>
                <w:rFonts w:ascii="Arial" w:hAnsi="Arial" w:cs="Arial"/>
                <w:b/>
                <w:bCs/>
                <w:color w:val="000000"/>
                <w:sz w:val="22"/>
                <w:szCs w:val="22"/>
              </w:rPr>
            </w:pPr>
            <w:r w:rsidRPr="00D96D9E">
              <w:rPr>
                <w:rFonts w:ascii="Arial" w:hAnsi="Arial" w:cs="Arial"/>
                <w:b/>
                <w:bCs/>
                <w:color w:val="000000"/>
                <w:sz w:val="22"/>
                <w:szCs w:val="22"/>
              </w:rPr>
              <w:t xml:space="preserve"> $</w:t>
            </w:r>
            <w:r w:rsidR="002A418E" w:rsidRPr="00D96D9E">
              <w:rPr>
                <w:rFonts w:ascii="Arial" w:hAnsi="Arial" w:cs="Arial"/>
                <w:b/>
                <w:bCs/>
                <w:color w:val="000000"/>
                <w:sz w:val="22"/>
                <w:szCs w:val="22"/>
              </w:rPr>
              <w:t xml:space="preserve"> </w:t>
            </w:r>
            <w:r w:rsidR="007E560C" w:rsidRPr="00D96D9E">
              <w:rPr>
                <w:rFonts w:ascii="Arial" w:hAnsi="Arial" w:cs="Arial"/>
                <w:b/>
                <w:bCs/>
                <w:color w:val="000000"/>
                <w:sz w:val="22"/>
                <w:szCs w:val="22"/>
              </w:rPr>
              <w:t>50</w:t>
            </w:r>
            <w:r w:rsidR="002A418E" w:rsidRPr="00D96D9E">
              <w:rPr>
                <w:rFonts w:ascii="Arial" w:hAnsi="Arial" w:cs="Arial"/>
                <w:b/>
                <w:bCs/>
                <w:color w:val="000000"/>
                <w:sz w:val="22"/>
                <w:szCs w:val="22"/>
              </w:rPr>
              <w:t>,</w:t>
            </w:r>
            <w:r w:rsidR="007E560C" w:rsidRPr="00D96D9E">
              <w:rPr>
                <w:rFonts w:ascii="Arial" w:hAnsi="Arial" w:cs="Arial"/>
                <w:b/>
                <w:bCs/>
                <w:color w:val="000000"/>
                <w:sz w:val="22"/>
                <w:szCs w:val="22"/>
              </w:rPr>
              <w:t>3</w:t>
            </w:r>
            <w:r w:rsidR="002A418E" w:rsidRPr="00D96D9E">
              <w:rPr>
                <w:rFonts w:ascii="Arial" w:hAnsi="Arial" w:cs="Arial"/>
                <w:b/>
                <w:bCs/>
                <w:color w:val="000000"/>
                <w:sz w:val="22"/>
                <w:szCs w:val="22"/>
              </w:rPr>
              <w:t>45.65</w:t>
            </w:r>
            <w:r w:rsidRPr="00D96D9E">
              <w:rPr>
                <w:rFonts w:ascii="Arial" w:hAnsi="Arial" w:cs="Arial"/>
                <w:b/>
                <w:bCs/>
                <w:color w:val="000000"/>
                <w:sz w:val="22"/>
                <w:szCs w:val="22"/>
              </w:rPr>
              <w:t xml:space="preserve"> </w:t>
            </w:r>
          </w:p>
        </w:tc>
        <w:tc>
          <w:tcPr>
            <w:tcW w:w="1900" w:type="dxa"/>
            <w:shd w:val="clear" w:color="auto" w:fill="auto"/>
            <w:noWrap/>
            <w:vAlign w:val="bottom"/>
            <w:hideMark/>
          </w:tcPr>
          <w:p w14:paraId="786E2E05" w14:textId="77777777" w:rsidR="003916F4" w:rsidRPr="00D96D9E" w:rsidRDefault="003916F4" w:rsidP="003916F4">
            <w:pPr>
              <w:jc w:val="right"/>
              <w:rPr>
                <w:rFonts w:ascii="Arial" w:hAnsi="Arial" w:cs="Arial"/>
                <w:b/>
                <w:bCs/>
                <w:color w:val="000000"/>
                <w:sz w:val="22"/>
                <w:szCs w:val="22"/>
              </w:rPr>
            </w:pPr>
            <w:r w:rsidRPr="00D96D9E">
              <w:rPr>
                <w:rFonts w:ascii="Arial" w:hAnsi="Arial" w:cs="Arial"/>
                <w:b/>
                <w:bCs/>
                <w:color w:val="000000"/>
                <w:sz w:val="22"/>
                <w:szCs w:val="22"/>
              </w:rPr>
              <w:t xml:space="preserve"> $ 2,537,726.71 </w:t>
            </w:r>
          </w:p>
        </w:tc>
      </w:tr>
    </w:tbl>
    <w:p w14:paraId="2F91CBC2" w14:textId="297BB31F" w:rsidR="003916F4" w:rsidRDefault="003916F4">
      <w:pPr>
        <w:widowControl w:val="0"/>
        <w:jc w:val="both"/>
        <w:rPr>
          <w:rFonts w:ascii="Arial" w:eastAsia="Arial" w:hAnsi="Arial" w:cs="Arial"/>
          <w:b/>
          <w:sz w:val="22"/>
          <w:szCs w:val="22"/>
        </w:rPr>
      </w:pPr>
    </w:p>
    <w:p w14:paraId="09937B2A" w14:textId="128E2C9D" w:rsidR="00CC6886" w:rsidRDefault="00CC6886">
      <w:pPr>
        <w:widowControl w:val="0"/>
        <w:jc w:val="both"/>
        <w:rPr>
          <w:rFonts w:ascii="Arial" w:eastAsia="Arial" w:hAnsi="Arial" w:cs="Arial"/>
          <w:sz w:val="22"/>
          <w:szCs w:val="22"/>
        </w:rPr>
      </w:pPr>
      <w:r>
        <w:rPr>
          <w:rFonts w:ascii="Arial" w:eastAsia="Arial" w:hAnsi="Arial" w:cs="Arial"/>
          <w:sz w:val="22"/>
          <w:szCs w:val="22"/>
        </w:rPr>
        <w:t>(1) Las cuentas por cobrar corresponde a la Transferencia de Recurso Estatal del Ejercicio 2018, realizada en el mes de enero de 2019.</w:t>
      </w:r>
    </w:p>
    <w:p w14:paraId="735237EF" w14:textId="77777777" w:rsidR="00CC6886" w:rsidRPr="00CC6886" w:rsidRDefault="00CC6886">
      <w:pPr>
        <w:widowControl w:val="0"/>
        <w:jc w:val="both"/>
        <w:rPr>
          <w:rFonts w:ascii="Arial" w:eastAsia="Arial" w:hAnsi="Arial" w:cs="Arial"/>
          <w:sz w:val="22"/>
          <w:szCs w:val="22"/>
        </w:rPr>
      </w:pPr>
    </w:p>
    <w:p w14:paraId="21548F63" w14:textId="496BA9F9" w:rsidR="004F39D6" w:rsidRDefault="00CC6886">
      <w:pPr>
        <w:widowControl w:val="0"/>
        <w:jc w:val="both"/>
        <w:rPr>
          <w:rFonts w:ascii="Arial" w:eastAsia="Arial" w:hAnsi="Arial" w:cs="Arial"/>
          <w:sz w:val="22"/>
          <w:szCs w:val="22"/>
        </w:rPr>
      </w:pPr>
      <w:r>
        <w:rPr>
          <w:rFonts w:ascii="Arial" w:eastAsia="Arial" w:hAnsi="Arial" w:cs="Arial"/>
          <w:sz w:val="22"/>
          <w:szCs w:val="22"/>
        </w:rPr>
        <w:t xml:space="preserve">(2) </w:t>
      </w:r>
      <w:r w:rsidR="0080573E" w:rsidRPr="00A67E50">
        <w:rPr>
          <w:rFonts w:ascii="Arial" w:eastAsia="Arial" w:hAnsi="Arial" w:cs="Arial"/>
          <w:sz w:val="22"/>
          <w:szCs w:val="22"/>
        </w:rPr>
        <w:t xml:space="preserve">La cuenta de Deudores Diversos por Cobrar refleja un saldo de $ </w:t>
      </w:r>
      <w:r w:rsidR="007E560C" w:rsidRPr="00A67E50">
        <w:rPr>
          <w:rFonts w:ascii="Arial" w:eastAsia="Arial" w:hAnsi="Arial" w:cs="Arial"/>
          <w:sz w:val="22"/>
          <w:szCs w:val="22"/>
        </w:rPr>
        <w:t>50</w:t>
      </w:r>
      <w:r w:rsidR="00A7192E" w:rsidRPr="00A67E50">
        <w:rPr>
          <w:rFonts w:ascii="Arial" w:eastAsia="Arial" w:hAnsi="Arial" w:cs="Arial"/>
          <w:sz w:val="22"/>
          <w:szCs w:val="22"/>
        </w:rPr>
        <w:t>,</w:t>
      </w:r>
      <w:r w:rsidR="007E560C" w:rsidRPr="00A67E50">
        <w:rPr>
          <w:rFonts w:ascii="Arial" w:eastAsia="Arial" w:hAnsi="Arial" w:cs="Arial"/>
          <w:sz w:val="22"/>
          <w:szCs w:val="22"/>
        </w:rPr>
        <w:t>045.60</w:t>
      </w:r>
      <w:r w:rsidR="0080573E" w:rsidRPr="00A67E50">
        <w:rPr>
          <w:rFonts w:ascii="Arial" w:eastAsia="Arial" w:hAnsi="Arial" w:cs="Arial"/>
          <w:sz w:val="22"/>
          <w:szCs w:val="22"/>
        </w:rPr>
        <w:t xml:space="preserve"> </w:t>
      </w:r>
      <w:r w:rsidR="00F256DD" w:rsidRPr="00A67E50">
        <w:rPr>
          <w:rFonts w:ascii="Arial" w:eastAsia="Arial" w:hAnsi="Arial" w:cs="Arial"/>
          <w:sz w:val="22"/>
          <w:szCs w:val="22"/>
        </w:rPr>
        <w:t xml:space="preserve">en la subcuenta de </w:t>
      </w:r>
      <w:proofErr w:type="gramStart"/>
      <w:r w:rsidR="00F256DD" w:rsidRPr="00A67E50">
        <w:rPr>
          <w:rFonts w:ascii="Arial" w:eastAsia="Arial" w:hAnsi="Arial" w:cs="Arial"/>
          <w:sz w:val="22"/>
          <w:szCs w:val="22"/>
        </w:rPr>
        <w:t>Funcionarios</w:t>
      </w:r>
      <w:proofErr w:type="gramEnd"/>
      <w:r w:rsidR="00F256DD" w:rsidRPr="00A67E50">
        <w:rPr>
          <w:rFonts w:ascii="Arial" w:eastAsia="Arial" w:hAnsi="Arial" w:cs="Arial"/>
          <w:sz w:val="22"/>
          <w:szCs w:val="22"/>
        </w:rPr>
        <w:t xml:space="preserve"> y empleados</w:t>
      </w:r>
      <w:r w:rsidR="00BD67A1" w:rsidRPr="00A67E50">
        <w:rPr>
          <w:rFonts w:ascii="Arial" w:eastAsia="Arial" w:hAnsi="Arial" w:cs="Arial"/>
          <w:sz w:val="22"/>
          <w:szCs w:val="22"/>
        </w:rPr>
        <w:t xml:space="preserve">, </w:t>
      </w:r>
      <w:r w:rsidR="0080573E" w:rsidRPr="00A67E50">
        <w:rPr>
          <w:rFonts w:ascii="Arial" w:eastAsia="Arial" w:hAnsi="Arial" w:cs="Arial"/>
          <w:sz w:val="22"/>
          <w:szCs w:val="22"/>
        </w:rPr>
        <w:t xml:space="preserve">por concepto </w:t>
      </w:r>
      <w:r w:rsidR="004F39D6" w:rsidRPr="00A67E50">
        <w:rPr>
          <w:rFonts w:ascii="Arial" w:eastAsia="Arial" w:hAnsi="Arial" w:cs="Arial"/>
          <w:sz w:val="22"/>
          <w:szCs w:val="22"/>
        </w:rPr>
        <w:t>de</w:t>
      </w:r>
      <w:r w:rsidR="0080573E" w:rsidRPr="00A67E50">
        <w:rPr>
          <w:rFonts w:ascii="Arial" w:eastAsia="Arial" w:hAnsi="Arial" w:cs="Arial"/>
          <w:sz w:val="22"/>
          <w:szCs w:val="22"/>
        </w:rPr>
        <w:t xml:space="preserve"> pago en exceso por diferencia en el cálculo de Impuesto </w:t>
      </w:r>
      <w:r w:rsidR="0080573E" w:rsidRPr="00A67E50">
        <w:rPr>
          <w:rFonts w:ascii="Arial" w:eastAsia="Arial" w:hAnsi="Arial" w:cs="Arial"/>
          <w:sz w:val="22"/>
          <w:szCs w:val="22"/>
        </w:rPr>
        <w:lastRenderedPageBreak/>
        <w:t>sobre la Renta retenido</w:t>
      </w:r>
      <w:r w:rsidR="0095170E" w:rsidRPr="00A67E50">
        <w:rPr>
          <w:rFonts w:ascii="Arial" w:eastAsia="Arial" w:hAnsi="Arial" w:cs="Arial"/>
          <w:sz w:val="22"/>
          <w:szCs w:val="22"/>
        </w:rPr>
        <w:t xml:space="preserve"> en aguinaldo </w:t>
      </w:r>
      <w:r w:rsidR="002C0885" w:rsidRPr="00A67E50">
        <w:rPr>
          <w:rFonts w:ascii="Arial" w:eastAsia="Arial" w:hAnsi="Arial" w:cs="Arial"/>
          <w:sz w:val="22"/>
          <w:szCs w:val="22"/>
        </w:rPr>
        <w:t xml:space="preserve">y prima vacacional </w:t>
      </w:r>
      <w:r w:rsidR="0095170E" w:rsidRPr="00A67E50">
        <w:rPr>
          <w:rFonts w:ascii="Arial" w:eastAsia="Arial" w:hAnsi="Arial" w:cs="Arial"/>
          <w:sz w:val="22"/>
          <w:szCs w:val="22"/>
        </w:rPr>
        <w:t>pagado</w:t>
      </w:r>
      <w:r w:rsidR="002C0885" w:rsidRPr="00A67E50">
        <w:rPr>
          <w:rFonts w:ascii="Arial" w:eastAsia="Arial" w:hAnsi="Arial" w:cs="Arial"/>
          <w:sz w:val="22"/>
          <w:szCs w:val="22"/>
        </w:rPr>
        <w:t>s</w:t>
      </w:r>
      <w:r w:rsidR="0095170E" w:rsidRPr="00A67E50">
        <w:rPr>
          <w:rFonts w:ascii="Arial" w:eastAsia="Arial" w:hAnsi="Arial" w:cs="Arial"/>
          <w:sz w:val="22"/>
          <w:szCs w:val="22"/>
        </w:rPr>
        <w:t xml:space="preserve"> el mes de diciembre</w:t>
      </w:r>
      <w:r>
        <w:rPr>
          <w:rFonts w:ascii="Arial" w:eastAsia="Arial" w:hAnsi="Arial" w:cs="Arial"/>
          <w:sz w:val="22"/>
          <w:szCs w:val="22"/>
        </w:rPr>
        <w:t xml:space="preserve"> de 2019 a recuperarse en el mes de enero de 2020, cuyo detalle es el siguiente:</w:t>
      </w:r>
    </w:p>
    <w:p w14:paraId="440D958B" w14:textId="174C939D" w:rsidR="004F39D6" w:rsidRDefault="004F39D6">
      <w:pPr>
        <w:widowControl w:val="0"/>
        <w:jc w:val="both"/>
        <w:rPr>
          <w:rFonts w:ascii="Arial" w:eastAsia="Arial" w:hAnsi="Arial" w:cs="Arial"/>
          <w:sz w:val="22"/>
          <w:szCs w:val="22"/>
        </w:rPr>
      </w:pPr>
    </w:p>
    <w:tbl>
      <w:tblPr>
        <w:tblStyle w:val="Tablaconcuadrcula"/>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8"/>
        <w:gridCol w:w="3784"/>
        <w:gridCol w:w="1506"/>
        <w:gridCol w:w="1134"/>
        <w:gridCol w:w="1134"/>
        <w:gridCol w:w="1134"/>
      </w:tblGrid>
      <w:tr w:rsidR="00BD67A1" w:rsidRPr="00D96D9E" w14:paraId="4C8D1465" w14:textId="7037026F" w:rsidTr="00A95D54">
        <w:trPr>
          <w:jc w:val="center"/>
        </w:trPr>
        <w:tc>
          <w:tcPr>
            <w:tcW w:w="1368" w:type="dxa"/>
            <w:vMerge w:val="restart"/>
          </w:tcPr>
          <w:p w14:paraId="0FF3482F" w14:textId="77777777" w:rsidR="00BD67A1" w:rsidRPr="00D96D9E" w:rsidRDefault="00BD67A1" w:rsidP="00F256DD">
            <w:pPr>
              <w:widowControl w:val="0"/>
              <w:ind w:left="720" w:hanging="720"/>
              <w:jc w:val="center"/>
              <w:rPr>
                <w:rFonts w:ascii="Arial" w:eastAsia="Arial" w:hAnsi="Arial" w:cs="Arial"/>
                <w:b/>
                <w:sz w:val="22"/>
                <w:szCs w:val="22"/>
              </w:rPr>
            </w:pPr>
          </w:p>
          <w:p w14:paraId="1729C2B7" w14:textId="4916EF9D" w:rsidR="00BD67A1" w:rsidRPr="00D96D9E" w:rsidRDefault="00BD67A1" w:rsidP="00F256DD">
            <w:pPr>
              <w:widowControl w:val="0"/>
              <w:ind w:left="720" w:hanging="720"/>
              <w:jc w:val="center"/>
              <w:rPr>
                <w:rFonts w:ascii="Arial" w:eastAsia="Arial" w:hAnsi="Arial" w:cs="Arial"/>
                <w:b/>
                <w:sz w:val="22"/>
                <w:szCs w:val="22"/>
              </w:rPr>
            </w:pPr>
            <w:r w:rsidRPr="00D96D9E">
              <w:rPr>
                <w:rFonts w:ascii="Arial" w:eastAsia="Arial" w:hAnsi="Arial" w:cs="Arial"/>
                <w:b/>
                <w:sz w:val="22"/>
                <w:szCs w:val="22"/>
              </w:rPr>
              <w:t>Cuenta</w:t>
            </w:r>
          </w:p>
        </w:tc>
        <w:tc>
          <w:tcPr>
            <w:tcW w:w="3784" w:type="dxa"/>
            <w:vMerge w:val="restart"/>
          </w:tcPr>
          <w:p w14:paraId="39BEC01F" w14:textId="77777777" w:rsidR="00BD67A1" w:rsidRPr="00D96D9E" w:rsidRDefault="00BD67A1" w:rsidP="00F256DD">
            <w:pPr>
              <w:widowControl w:val="0"/>
              <w:ind w:left="720" w:hanging="720"/>
              <w:jc w:val="center"/>
              <w:rPr>
                <w:rFonts w:ascii="Arial" w:eastAsia="Arial" w:hAnsi="Arial" w:cs="Arial"/>
                <w:b/>
                <w:sz w:val="22"/>
                <w:szCs w:val="22"/>
              </w:rPr>
            </w:pPr>
          </w:p>
          <w:p w14:paraId="690F075A" w14:textId="0324E701" w:rsidR="00BD67A1" w:rsidRPr="00D96D9E" w:rsidRDefault="00BD67A1" w:rsidP="00F256DD">
            <w:pPr>
              <w:widowControl w:val="0"/>
              <w:ind w:left="720" w:hanging="720"/>
              <w:jc w:val="center"/>
              <w:rPr>
                <w:rFonts w:ascii="Arial" w:eastAsia="Arial" w:hAnsi="Arial" w:cs="Arial"/>
                <w:b/>
                <w:sz w:val="22"/>
                <w:szCs w:val="22"/>
              </w:rPr>
            </w:pPr>
            <w:r w:rsidRPr="00D96D9E">
              <w:rPr>
                <w:rFonts w:ascii="Arial" w:eastAsia="Arial" w:hAnsi="Arial" w:cs="Arial"/>
                <w:b/>
                <w:sz w:val="22"/>
                <w:szCs w:val="22"/>
              </w:rPr>
              <w:t>Funcionarios y Empleados</w:t>
            </w:r>
          </w:p>
        </w:tc>
        <w:tc>
          <w:tcPr>
            <w:tcW w:w="4908" w:type="dxa"/>
            <w:gridSpan w:val="4"/>
          </w:tcPr>
          <w:p w14:paraId="0965460D" w14:textId="68C90C11" w:rsidR="00BD67A1" w:rsidRPr="00D96D9E" w:rsidRDefault="004D7413" w:rsidP="00F256DD">
            <w:pPr>
              <w:widowControl w:val="0"/>
              <w:jc w:val="center"/>
              <w:rPr>
                <w:rFonts w:ascii="Arial" w:eastAsia="Arial" w:hAnsi="Arial" w:cs="Arial"/>
                <w:b/>
                <w:sz w:val="22"/>
                <w:szCs w:val="22"/>
              </w:rPr>
            </w:pPr>
            <w:r w:rsidRPr="00D96D9E">
              <w:rPr>
                <w:rFonts w:ascii="Arial" w:eastAsia="Arial" w:hAnsi="Arial" w:cs="Arial"/>
                <w:b/>
                <w:sz w:val="22"/>
                <w:szCs w:val="22"/>
              </w:rPr>
              <w:t>Vencimiento/días</w:t>
            </w:r>
          </w:p>
        </w:tc>
      </w:tr>
      <w:tr w:rsidR="00BD67A1" w:rsidRPr="00D96D9E" w14:paraId="52AD12CE" w14:textId="77777777" w:rsidTr="00A95D54">
        <w:trPr>
          <w:jc w:val="center"/>
        </w:trPr>
        <w:tc>
          <w:tcPr>
            <w:tcW w:w="1368" w:type="dxa"/>
            <w:vMerge/>
          </w:tcPr>
          <w:p w14:paraId="244B9D17" w14:textId="77777777" w:rsidR="00BD67A1" w:rsidRPr="00D96D9E" w:rsidRDefault="00BD67A1" w:rsidP="00BD67A1">
            <w:pPr>
              <w:widowControl w:val="0"/>
              <w:ind w:left="720" w:hanging="720"/>
              <w:jc w:val="center"/>
              <w:rPr>
                <w:rFonts w:ascii="Arial" w:eastAsia="Arial" w:hAnsi="Arial" w:cs="Arial"/>
                <w:b/>
                <w:sz w:val="22"/>
                <w:szCs w:val="22"/>
              </w:rPr>
            </w:pPr>
          </w:p>
        </w:tc>
        <w:tc>
          <w:tcPr>
            <w:tcW w:w="3784" w:type="dxa"/>
            <w:vMerge/>
          </w:tcPr>
          <w:p w14:paraId="03D64191" w14:textId="77777777" w:rsidR="00BD67A1" w:rsidRPr="00D96D9E" w:rsidRDefault="00BD67A1" w:rsidP="00BD67A1">
            <w:pPr>
              <w:widowControl w:val="0"/>
              <w:ind w:left="720" w:hanging="720"/>
              <w:jc w:val="center"/>
              <w:rPr>
                <w:rFonts w:ascii="Arial" w:eastAsia="Arial" w:hAnsi="Arial" w:cs="Arial"/>
                <w:b/>
                <w:sz w:val="22"/>
                <w:szCs w:val="22"/>
              </w:rPr>
            </w:pPr>
          </w:p>
        </w:tc>
        <w:tc>
          <w:tcPr>
            <w:tcW w:w="1506" w:type="dxa"/>
          </w:tcPr>
          <w:p w14:paraId="4D9E12B8" w14:textId="71ED642B" w:rsidR="00BD67A1" w:rsidRPr="00D96D9E" w:rsidRDefault="00BD67A1" w:rsidP="00BD67A1">
            <w:pPr>
              <w:widowControl w:val="0"/>
              <w:jc w:val="center"/>
              <w:rPr>
                <w:rFonts w:ascii="Arial" w:eastAsia="Arial" w:hAnsi="Arial" w:cs="Arial"/>
                <w:b/>
                <w:sz w:val="22"/>
                <w:szCs w:val="22"/>
              </w:rPr>
            </w:pPr>
            <w:r w:rsidRPr="00D96D9E">
              <w:rPr>
                <w:rFonts w:ascii="Arial" w:eastAsia="Arial" w:hAnsi="Arial" w:cs="Arial"/>
                <w:b/>
                <w:sz w:val="22"/>
                <w:szCs w:val="22"/>
              </w:rPr>
              <w:t>90</w:t>
            </w:r>
          </w:p>
        </w:tc>
        <w:tc>
          <w:tcPr>
            <w:tcW w:w="1134" w:type="dxa"/>
          </w:tcPr>
          <w:p w14:paraId="4440FBC7" w14:textId="3B28C48D" w:rsidR="00BD67A1" w:rsidRPr="00D96D9E" w:rsidRDefault="00BD67A1" w:rsidP="00BD67A1">
            <w:pPr>
              <w:widowControl w:val="0"/>
              <w:jc w:val="center"/>
              <w:rPr>
                <w:rFonts w:ascii="Arial" w:eastAsia="Arial" w:hAnsi="Arial" w:cs="Arial"/>
                <w:b/>
                <w:sz w:val="22"/>
                <w:szCs w:val="22"/>
              </w:rPr>
            </w:pPr>
            <w:r w:rsidRPr="00D96D9E">
              <w:rPr>
                <w:rFonts w:ascii="Arial" w:eastAsia="Arial" w:hAnsi="Arial" w:cs="Arial"/>
                <w:b/>
                <w:sz w:val="22"/>
                <w:szCs w:val="22"/>
              </w:rPr>
              <w:t>180</w:t>
            </w:r>
          </w:p>
        </w:tc>
        <w:tc>
          <w:tcPr>
            <w:tcW w:w="1134" w:type="dxa"/>
          </w:tcPr>
          <w:p w14:paraId="0C07E075" w14:textId="260923AD" w:rsidR="00BD67A1" w:rsidRPr="00D96D9E" w:rsidRDefault="00BD67A1" w:rsidP="00BD67A1">
            <w:pPr>
              <w:widowControl w:val="0"/>
              <w:jc w:val="center"/>
              <w:rPr>
                <w:rFonts w:ascii="Arial" w:eastAsia="Arial" w:hAnsi="Arial" w:cs="Arial"/>
                <w:b/>
                <w:sz w:val="22"/>
                <w:szCs w:val="22"/>
              </w:rPr>
            </w:pPr>
            <w:r w:rsidRPr="00D96D9E">
              <w:rPr>
                <w:rFonts w:ascii="Arial" w:eastAsia="Arial" w:hAnsi="Arial" w:cs="Arial"/>
                <w:b/>
                <w:sz w:val="22"/>
                <w:szCs w:val="22"/>
              </w:rPr>
              <w:t>&lt;=365</w:t>
            </w:r>
          </w:p>
        </w:tc>
        <w:tc>
          <w:tcPr>
            <w:tcW w:w="1134" w:type="dxa"/>
          </w:tcPr>
          <w:p w14:paraId="253A8FD8" w14:textId="47AA5E24" w:rsidR="00BD67A1" w:rsidRPr="00D96D9E" w:rsidRDefault="00BD67A1" w:rsidP="00BD67A1">
            <w:pPr>
              <w:widowControl w:val="0"/>
              <w:jc w:val="center"/>
              <w:rPr>
                <w:rFonts w:ascii="Arial" w:eastAsia="Arial" w:hAnsi="Arial" w:cs="Arial"/>
                <w:b/>
                <w:sz w:val="22"/>
                <w:szCs w:val="22"/>
              </w:rPr>
            </w:pPr>
            <w:r w:rsidRPr="00D96D9E">
              <w:rPr>
                <w:rFonts w:ascii="Arial" w:eastAsia="Arial" w:hAnsi="Arial" w:cs="Arial"/>
                <w:b/>
                <w:sz w:val="22"/>
                <w:szCs w:val="22"/>
              </w:rPr>
              <w:t>&gt;=365</w:t>
            </w:r>
          </w:p>
        </w:tc>
      </w:tr>
      <w:tr w:rsidR="00BD67A1" w:rsidRPr="00D96D9E" w14:paraId="55AB7069" w14:textId="0D3D1F97" w:rsidTr="00A95D54">
        <w:trPr>
          <w:jc w:val="center"/>
        </w:trPr>
        <w:tc>
          <w:tcPr>
            <w:tcW w:w="1368" w:type="dxa"/>
          </w:tcPr>
          <w:p w14:paraId="2F849C20" w14:textId="76248DC1"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1123-08-01</w:t>
            </w:r>
          </w:p>
        </w:tc>
        <w:tc>
          <w:tcPr>
            <w:tcW w:w="3784" w:type="dxa"/>
          </w:tcPr>
          <w:p w14:paraId="5B544E47" w14:textId="381F9ADB"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Luis Ramón Irineo Romero</w:t>
            </w:r>
          </w:p>
        </w:tc>
        <w:tc>
          <w:tcPr>
            <w:tcW w:w="1506" w:type="dxa"/>
            <w:vAlign w:val="center"/>
          </w:tcPr>
          <w:p w14:paraId="4C4BEB62" w14:textId="28EFD160" w:rsidR="00BD67A1" w:rsidRPr="00D96D9E" w:rsidRDefault="00BD67A1" w:rsidP="00BD67A1">
            <w:pPr>
              <w:widowControl w:val="0"/>
              <w:rPr>
                <w:rFonts w:ascii="Arial" w:eastAsia="Arial" w:hAnsi="Arial" w:cs="Arial"/>
                <w:sz w:val="22"/>
                <w:szCs w:val="22"/>
              </w:rPr>
            </w:pPr>
            <w:r w:rsidRPr="00D96D9E">
              <w:rPr>
                <w:rFonts w:ascii="Arial" w:eastAsia="Arial" w:hAnsi="Arial" w:cs="Arial"/>
                <w:color w:val="000000"/>
                <w:sz w:val="22"/>
                <w:szCs w:val="22"/>
              </w:rPr>
              <w:t xml:space="preserve"> </w:t>
            </w:r>
            <w:r w:rsidR="00D96D9E">
              <w:rPr>
                <w:rFonts w:ascii="Arial" w:eastAsia="Arial" w:hAnsi="Arial" w:cs="Arial"/>
                <w:color w:val="000000"/>
                <w:sz w:val="22"/>
                <w:szCs w:val="22"/>
              </w:rPr>
              <w:t xml:space="preserve">  </w:t>
            </w:r>
            <w:proofErr w:type="gramStart"/>
            <w:r w:rsidR="00D96D9E">
              <w:rPr>
                <w:rFonts w:ascii="Arial" w:eastAsia="Arial" w:hAnsi="Arial" w:cs="Arial"/>
                <w:color w:val="000000"/>
                <w:sz w:val="22"/>
                <w:szCs w:val="22"/>
              </w:rPr>
              <w:t xml:space="preserve">$  </w:t>
            </w:r>
            <w:r w:rsidRPr="00D96D9E">
              <w:rPr>
                <w:rFonts w:ascii="Arial" w:eastAsia="Arial" w:hAnsi="Arial" w:cs="Arial"/>
                <w:color w:val="000000"/>
                <w:sz w:val="22"/>
                <w:szCs w:val="22"/>
              </w:rPr>
              <w:t>9,509.86</w:t>
            </w:r>
            <w:proofErr w:type="gramEnd"/>
            <w:r w:rsidRPr="00D96D9E">
              <w:rPr>
                <w:rFonts w:ascii="Arial" w:eastAsia="Arial" w:hAnsi="Arial" w:cs="Arial"/>
                <w:color w:val="000000"/>
                <w:sz w:val="22"/>
                <w:szCs w:val="22"/>
              </w:rPr>
              <w:t xml:space="preserve"> </w:t>
            </w:r>
          </w:p>
        </w:tc>
        <w:tc>
          <w:tcPr>
            <w:tcW w:w="1134" w:type="dxa"/>
          </w:tcPr>
          <w:p w14:paraId="1791F688" w14:textId="77777777" w:rsidR="00BD67A1" w:rsidRPr="00D96D9E" w:rsidRDefault="00BD67A1" w:rsidP="00BD67A1">
            <w:pPr>
              <w:widowControl w:val="0"/>
              <w:rPr>
                <w:rFonts w:ascii="Arial" w:eastAsia="Arial" w:hAnsi="Arial" w:cs="Arial"/>
                <w:sz w:val="22"/>
                <w:szCs w:val="22"/>
              </w:rPr>
            </w:pPr>
          </w:p>
        </w:tc>
        <w:tc>
          <w:tcPr>
            <w:tcW w:w="1134" w:type="dxa"/>
          </w:tcPr>
          <w:p w14:paraId="20F554F7" w14:textId="77777777" w:rsidR="00BD67A1" w:rsidRPr="00D96D9E" w:rsidRDefault="00BD67A1" w:rsidP="00BD67A1">
            <w:pPr>
              <w:widowControl w:val="0"/>
              <w:rPr>
                <w:rFonts w:ascii="Arial" w:eastAsia="Arial" w:hAnsi="Arial" w:cs="Arial"/>
                <w:sz w:val="22"/>
                <w:szCs w:val="22"/>
              </w:rPr>
            </w:pPr>
          </w:p>
        </w:tc>
        <w:tc>
          <w:tcPr>
            <w:tcW w:w="1134" w:type="dxa"/>
          </w:tcPr>
          <w:p w14:paraId="7CF1A68A" w14:textId="77777777" w:rsidR="00BD67A1" w:rsidRPr="00D96D9E" w:rsidRDefault="00BD67A1" w:rsidP="00BD67A1">
            <w:pPr>
              <w:widowControl w:val="0"/>
              <w:rPr>
                <w:rFonts w:ascii="Arial" w:eastAsia="Arial" w:hAnsi="Arial" w:cs="Arial"/>
                <w:sz w:val="22"/>
                <w:szCs w:val="22"/>
              </w:rPr>
            </w:pPr>
          </w:p>
        </w:tc>
      </w:tr>
      <w:tr w:rsidR="00BD67A1" w:rsidRPr="00D96D9E" w14:paraId="2F0A4408" w14:textId="5D8EEF4C" w:rsidTr="00A95D54">
        <w:trPr>
          <w:jc w:val="center"/>
        </w:trPr>
        <w:tc>
          <w:tcPr>
            <w:tcW w:w="1368" w:type="dxa"/>
          </w:tcPr>
          <w:p w14:paraId="279567D2" w14:textId="1EBED793"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1123-08-02</w:t>
            </w:r>
          </w:p>
        </w:tc>
        <w:tc>
          <w:tcPr>
            <w:tcW w:w="3784" w:type="dxa"/>
          </w:tcPr>
          <w:p w14:paraId="2D043E0B" w14:textId="0D6645EE"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Jorge Antonio Sauceda Esquerra</w:t>
            </w:r>
          </w:p>
        </w:tc>
        <w:tc>
          <w:tcPr>
            <w:tcW w:w="1506" w:type="dxa"/>
            <w:vAlign w:val="center"/>
          </w:tcPr>
          <w:p w14:paraId="16CCF3EE" w14:textId="53DFBEC0"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6,104.72</w:t>
            </w:r>
          </w:p>
        </w:tc>
        <w:tc>
          <w:tcPr>
            <w:tcW w:w="1134" w:type="dxa"/>
          </w:tcPr>
          <w:p w14:paraId="4FB6B353" w14:textId="77777777" w:rsidR="00BD67A1" w:rsidRPr="00D96D9E" w:rsidRDefault="00BD67A1" w:rsidP="00BD67A1">
            <w:pPr>
              <w:widowControl w:val="0"/>
              <w:rPr>
                <w:rFonts w:ascii="Arial" w:eastAsia="Arial" w:hAnsi="Arial" w:cs="Arial"/>
                <w:sz w:val="22"/>
                <w:szCs w:val="22"/>
              </w:rPr>
            </w:pPr>
          </w:p>
        </w:tc>
        <w:tc>
          <w:tcPr>
            <w:tcW w:w="1134" w:type="dxa"/>
          </w:tcPr>
          <w:p w14:paraId="0A24C417" w14:textId="77777777" w:rsidR="00BD67A1" w:rsidRPr="00D96D9E" w:rsidRDefault="00BD67A1" w:rsidP="00BD67A1">
            <w:pPr>
              <w:widowControl w:val="0"/>
              <w:rPr>
                <w:rFonts w:ascii="Arial" w:eastAsia="Arial" w:hAnsi="Arial" w:cs="Arial"/>
                <w:sz w:val="22"/>
                <w:szCs w:val="22"/>
              </w:rPr>
            </w:pPr>
          </w:p>
        </w:tc>
        <w:tc>
          <w:tcPr>
            <w:tcW w:w="1134" w:type="dxa"/>
          </w:tcPr>
          <w:p w14:paraId="4F7F177E" w14:textId="77777777" w:rsidR="00BD67A1" w:rsidRPr="00D96D9E" w:rsidRDefault="00BD67A1" w:rsidP="00BD67A1">
            <w:pPr>
              <w:widowControl w:val="0"/>
              <w:rPr>
                <w:rFonts w:ascii="Arial" w:eastAsia="Arial" w:hAnsi="Arial" w:cs="Arial"/>
                <w:sz w:val="22"/>
                <w:szCs w:val="22"/>
              </w:rPr>
            </w:pPr>
          </w:p>
        </w:tc>
      </w:tr>
      <w:tr w:rsidR="00BD67A1" w:rsidRPr="00D96D9E" w14:paraId="2265153B" w14:textId="59B5114B" w:rsidTr="00A95D54">
        <w:trPr>
          <w:jc w:val="center"/>
        </w:trPr>
        <w:tc>
          <w:tcPr>
            <w:tcW w:w="1368" w:type="dxa"/>
          </w:tcPr>
          <w:p w14:paraId="45FE8BB3" w14:textId="14EAB182"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1123-08-03</w:t>
            </w:r>
          </w:p>
        </w:tc>
        <w:tc>
          <w:tcPr>
            <w:tcW w:w="3784" w:type="dxa"/>
          </w:tcPr>
          <w:p w14:paraId="37E0A852" w14:textId="29BCAB26"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Karina Moreno Ortiz</w:t>
            </w:r>
          </w:p>
        </w:tc>
        <w:tc>
          <w:tcPr>
            <w:tcW w:w="1506" w:type="dxa"/>
            <w:vAlign w:val="center"/>
          </w:tcPr>
          <w:p w14:paraId="40A61B38" w14:textId="72D14365"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2,044.03</w:t>
            </w:r>
          </w:p>
        </w:tc>
        <w:tc>
          <w:tcPr>
            <w:tcW w:w="1134" w:type="dxa"/>
          </w:tcPr>
          <w:p w14:paraId="3F6F0D7C" w14:textId="77777777" w:rsidR="00BD67A1" w:rsidRPr="00D96D9E" w:rsidRDefault="00BD67A1" w:rsidP="00BD67A1">
            <w:pPr>
              <w:widowControl w:val="0"/>
              <w:rPr>
                <w:rFonts w:ascii="Arial" w:eastAsia="Arial" w:hAnsi="Arial" w:cs="Arial"/>
                <w:sz w:val="22"/>
                <w:szCs w:val="22"/>
              </w:rPr>
            </w:pPr>
          </w:p>
        </w:tc>
        <w:tc>
          <w:tcPr>
            <w:tcW w:w="1134" w:type="dxa"/>
          </w:tcPr>
          <w:p w14:paraId="2FF43134" w14:textId="77777777" w:rsidR="00BD67A1" w:rsidRPr="00D96D9E" w:rsidRDefault="00BD67A1" w:rsidP="00BD67A1">
            <w:pPr>
              <w:widowControl w:val="0"/>
              <w:rPr>
                <w:rFonts w:ascii="Arial" w:eastAsia="Arial" w:hAnsi="Arial" w:cs="Arial"/>
                <w:sz w:val="22"/>
                <w:szCs w:val="22"/>
              </w:rPr>
            </w:pPr>
          </w:p>
        </w:tc>
        <w:tc>
          <w:tcPr>
            <w:tcW w:w="1134" w:type="dxa"/>
          </w:tcPr>
          <w:p w14:paraId="12653FE4" w14:textId="77777777" w:rsidR="00BD67A1" w:rsidRPr="00D96D9E" w:rsidRDefault="00BD67A1" w:rsidP="00BD67A1">
            <w:pPr>
              <w:widowControl w:val="0"/>
              <w:rPr>
                <w:rFonts w:ascii="Arial" w:eastAsia="Arial" w:hAnsi="Arial" w:cs="Arial"/>
                <w:sz w:val="22"/>
                <w:szCs w:val="22"/>
              </w:rPr>
            </w:pPr>
          </w:p>
        </w:tc>
      </w:tr>
      <w:tr w:rsidR="00BD67A1" w:rsidRPr="00D96D9E" w14:paraId="2B64B938" w14:textId="5150D8E8" w:rsidTr="00A95D54">
        <w:trPr>
          <w:jc w:val="center"/>
        </w:trPr>
        <w:tc>
          <w:tcPr>
            <w:tcW w:w="1368" w:type="dxa"/>
          </w:tcPr>
          <w:p w14:paraId="71468494" w14:textId="00C60A37"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1123-08-04</w:t>
            </w:r>
          </w:p>
        </w:tc>
        <w:tc>
          <w:tcPr>
            <w:tcW w:w="3784" w:type="dxa"/>
          </w:tcPr>
          <w:p w14:paraId="1AEC4157" w14:textId="51422306"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Arturo Ybarra Aguilera</w:t>
            </w:r>
          </w:p>
        </w:tc>
        <w:tc>
          <w:tcPr>
            <w:tcW w:w="1506" w:type="dxa"/>
            <w:vAlign w:val="center"/>
          </w:tcPr>
          <w:p w14:paraId="74937654" w14:textId="4288BFE7"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1,801.20</w:t>
            </w:r>
          </w:p>
        </w:tc>
        <w:tc>
          <w:tcPr>
            <w:tcW w:w="1134" w:type="dxa"/>
          </w:tcPr>
          <w:p w14:paraId="582F588B" w14:textId="77777777" w:rsidR="00BD67A1" w:rsidRPr="00D96D9E" w:rsidRDefault="00BD67A1" w:rsidP="00BD67A1">
            <w:pPr>
              <w:widowControl w:val="0"/>
              <w:rPr>
                <w:rFonts w:ascii="Arial" w:eastAsia="Arial" w:hAnsi="Arial" w:cs="Arial"/>
                <w:sz w:val="22"/>
                <w:szCs w:val="22"/>
              </w:rPr>
            </w:pPr>
          </w:p>
        </w:tc>
        <w:tc>
          <w:tcPr>
            <w:tcW w:w="1134" w:type="dxa"/>
          </w:tcPr>
          <w:p w14:paraId="7E32F842" w14:textId="77777777" w:rsidR="00BD67A1" w:rsidRPr="00D96D9E" w:rsidRDefault="00BD67A1" w:rsidP="00BD67A1">
            <w:pPr>
              <w:widowControl w:val="0"/>
              <w:rPr>
                <w:rFonts w:ascii="Arial" w:eastAsia="Arial" w:hAnsi="Arial" w:cs="Arial"/>
                <w:sz w:val="22"/>
                <w:szCs w:val="22"/>
              </w:rPr>
            </w:pPr>
          </w:p>
        </w:tc>
        <w:tc>
          <w:tcPr>
            <w:tcW w:w="1134" w:type="dxa"/>
          </w:tcPr>
          <w:p w14:paraId="259E1646" w14:textId="77777777" w:rsidR="00BD67A1" w:rsidRPr="00D96D9E" w:rsidRDefault="00BD67A1" w:rsidP="00BD67A1">
            <w:pPr>
              <w:widowControl w:val="0"/>
              <w:rPr>
                <w:rFonts w:ascii="Arial" w:eastAsia="Arial" w:hAnsi="Arial" w:cs="Arial"/>
                <w:sz w:val="22"/>
                <w:szCs w:val="22"/>
              </w:rPr>
            </w:pPr>
          </w:p>
        </w:tc>
      </w:tr>
      <w:tr w:rsidR="00BD67A1" w:rsidRPr="00D96D9E" w14:paraId="1880B5E6" w14:textId="3CC934AD" w:rsidTr="00A95D54">
        <w:trPr>
          <w:jc w:val="center"/>
        </w:trPr>
        <w:tc>
          <w:tcPr>
            <w:tcW w:w="1368" w:type="dxa"/>
          </w:tcPr>
          <w:p w14:paraId="298A8F16" w14:textId="55C43124"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1123-08-05</w:t>
            </w:r>
          </w:p>
        </w:tc>
        <w:tc>
          <w:tcPr>
            <w:tcW w:w="3784" w:type="dxa"/>
          </w:tcPr>
          <w:p w14:paraId="52226253" w14:textId="39591515"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 xml:space="preserve">Ruth </w:t>
            </w:r>
            <w:proofErr w:type="spellStart"/>
            <w:r w:rsidRPr="00D96D9E">
              <w:rPr>
                <w:rFonts w:ascii="Arial" w:eastAsia="Arial" w:hAnsi="Arial" w:cs="Arial"/>
                <w:sz w:val="22"/>
                <w:szCs w:val="22"/>
              </w:rPr>
              <w:t>Dayani</w:t>
            </w:r>
            <w:proofErr w:type="spellEnd"/>
            <w:r w:rsidRPr="00D96D9E">
              <w:rPr>
                <w:rFonts w:ascii="Arial" w:eastAsia="Arial" w:hAnsi="Arial" w:cs="Arial"/>
                <w:sz w:val="22"/>
                <w:szCs w:val="22"/>
              </w:rPr>
              <w:t xml:space="preserve"> Morales Cañedo</w:t>
            </w:r>
          </w:p>
        </w:tc>
        <w:tc>
          <w:tcPr>
            <w:tcW w:w="1506" w:type="dxa"/>
            <w:vAlign w:val="center"/>
          </w:tcPr>
          <w:p w14:paraId="0C22E0D9" w14:textId="39E63C7C"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2,694.97</w:t>
            </w:r>
          </w:p>
        </w:tc>
        <w:tc>
          <w:tcPr>
            <w:tcW w:w="1134" w:type="dxa"/>
          </w:tcPr>
          <w:p w14:paraId="31189E61" w14:textId="77777777" w:rsidR="00BD67A1" w:rsidRPr="00D96D9E" w:rsidRDefault="00BD67A1" w:rsidP="00BD67A1">
            <w:pPr>
              <w:widowControl w:val="0"/>
              <w:rPr>
                <w:rFonts w:ascii="Arial" w:eastAsia="Arial" w:hAnsi="Arial" w:cs="Arial"/>
                <w:sz w:val="22"/>
                <w:szCs w:val="22"/>
              </w:rPr>
            </w:pPr>
          </w:p>
        </w:tc>
        <w:tc>
          <w:tcPr>
            <w:tcW w:w="1134" w:type="dxa"/>
          </w:tcPr>
          <w:p w14:paraId="192AED82" w14:textId="77777777" w:rsidR="00BD67A1" w:rsidRPr="00D96D9E" w:rsidRDefault="00BD67A1" w:rsidP="00BD67A1">
            <w:pPr>
              <w:widowControl w:val="0"/>
              <w:rPr>
                <w:rFonts w:ascii="Arial" w:eastAsia="Arial" w:hAnsi="Arial" w:cs="Arial"/>
                <w:sz w:val="22"/>
                <w:szCs w:val="22"/>
              </w:rPr>
            </w:pPr>
          </w:p>
        </w:tc>
        <w:tc>
          <w:tcPr>
            <w:tcW w:w="1134" w:type="dxa"/>
          </w:tcPr>
          <w:p w14:paraId="0DF6A200" w14:textId="77777777" w:rsidR="00BD67A1" w:rsidRPr="00D96D9E" w:rsidRDefault="00BD67A1" w:rsidP="00BD67A1">
            <w:pPr>
              <w:widowControl w:val="0"/>
              <w:rPr>
                <w:rFonts w:ascii="Arial" w:eastAsia="Arial" w:hAnsi="Arial" w:cs="Arial"/>
                <w:sz w:val="22"/>
                <w:szCs w:val="22"/>
              </w:rPr>
            </w:pPr>
          </w:p>
        </w:tc>
      </w:tr>
      <w:tr w:rsidR="00BD67A1" w:rsidRPr="00D96D9E" w14:paraId="5E082590" w14:textId="49B1829C" w:rsidTr="00A95D54">
        <w:trPr>
          <w:jc w:val="center"/>
        </w:trPr>
        <w:tc>
          <w:tcPr>
            <w:tcW w:w="1368" w:type="dxa"/>
          </w:tcPr>
          <w:p w14:paraId="6DDD2C75" w14:textId="640B2A3D"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1123-08-06</w:t>
            </w:r>
          </w:p>
        </w:tc>
        <w:tc>
          <w:tcPr>
            <w:tcW w:w="3784" w:type="dxa"/>
          </w:tcPr>
          <w:p w14:paraId="1CCEF70C" w14:textId="43A00B45"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Yolanda Isabel Fierro Valenzuela</w:t>
            </w:r>
          </w:p>
        </w:tc>
        <w:tc>
          <w:tcPr>
            <w:tcW w:w="1506" w:type="dxa"/>
            <w:vAlign w:val="center"/>
          </w:tcPr>
          <w:p w14:paraId="4AE84D91" w14:textId="5571B774"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7,187.52</w:t>
            </w:r>
          </w:p>
        </w:tc>
        <w:tc>
          <w:tcPr>
            <w:tcW w:w="1134" w:type="dxa"/>
          </w:tcPr>
          <w:p w14:paraId="4CF49515" w14:textId="77777777" w:rsidR="00BD67A1" w:rsidRPr="00D96D9E" w:rsidRDefault="00BD67A1" w:rsidP="00BD67A1">
            <w:pPr>
              <w:widowControl w:val="0"/>
              <w:rPr>
                <w:rFonts w:ascii="Arial" w:eastAsia="Arial" w:hAnsi="Arial" w:cs="Arial"/>
                <w:sz w:val="22"/>
                <w:szCs w:val="22"/>
              </w:rPr>
            </w:pPr>
          </w:p>
        </w:tc>
        <w:tc>
          <w:tcPr>
            <w:tcW w:w="1134" w:type="dxa"/>
          </w:tcPr>
          <w:p w14:paraId="07C3433E" w14:textId="77777777" w:rsidR="00BD67A1" w:rsidRPr="00D96D9E" w:rsidRDefault="00BD67A1" w:rsidP="00BD67A1">
            <w:pPr>
              <w:widowControl w:val="0"/>
              <w:rPr>
                <w:rFonts w:ascii="Arial" w:eastAsia="Arial" w:hAnsi="Arial" w:cs="Arial"/>
                <w:sz w:val="22"/>
                <w:szCs w:val="22"/>
              </w:rPr>
            </w:pPr>
          </w:p>
        </w:tc>
        <w:tc>
          <w:tcPr>
            <w:tcW w:w="1134" w:type="dxa"/>
          </w:tcPr>
          <w:p w14:paraId="39EC85BF" w14:textId="77777777" w:rsidR="00BD67A1" w:rsidRPr="00D96D9E" w:rsidRDefault="00BD67A1" w:rsidP="00BD67A1">
            <w:pPr>
              <w:widowControl w:val="0"/>
              <w:rPr>
                <w:rFonts w:ascii="Arial" w:eastAsia="Arial" w:hAnsi="Arial" w:cs="Arial"/>
                <w:sz w:val="22"/>
                <w:szCs w:val="22"/>
              </w:rPr>
            </w:pPr>
          </w:p>
        </w:tc>
      </w:tr>
      <w:tr w:rsidR="00BD67A1" w:rsidRPr="00D96D9E" w14:paraId="77C32DA0" w14:textId="41D3B984" w:rsidTr="00A95D54">
        <w:trPr>
          <w:jc w:val="center"/>
        </w:trPr>
        <w:tc>
          <w:tcPr>
            <w:tcW w:w="1368" w:type="dxa"/>
          </w:tcPr>
          <w:p w14:paraId="5A4E6B0F" w14:textId="5B32BBBE"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1123-08-07</w:t>
            </w:r>
          </w:p>
        </w:tc>
        <w:tc>
          <w:tcPr>
            <w:tcW w:w="3784" w:type="dxa"/>
          </w:tcPr>
          <w:p w14:paraId="7995E478" w14:textId="58FF6EE7"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Antonio Heras Sánchez</w:t>
            </w:r>
          </w:p>
        </w:tc>
        <w:tc>
          <w:tcPr>
            <w:tcW w:w="1506" w:type="dxa"/>
            <w:vAlign w:val="center"/>
          </w:tcPr>
          <w:p w14:paraId="066AC3A9" w14:textId="06142432"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1,800.83</w:t>
            </w:r>
          </w:p>
        </w:tc>
        <w:tc>
          <w:tcPr>
            <w:tcW w:w="1134" w:type="dxa"/>
          </w:tcPr>
          <w:p w14:paraId="48E0EBCF" w14:textId="77777777" w:rsidR="00BD67A1" w:rsidRPr="00D96D9E" w:rsidRDefault="00BD67A1" w:rsidP="00BD67A1">
            <w:pPr>
              <w:widowControl w:val="0"/>
              <w:rPr>
                <w:rFonts w:ascii="Arial" w:eastAsia="Arial" w:hAnsi="Arial" w:cs="Arial"/>
                <w:sz w:val="22"/>
                <w:szCs w:val="22"/>
              </w:rPr>
            </w:pPr>
          </w:p>
        </w:tc>
        <w:tc>
          <w:tcPr>
            <w:tcW w:w="1134" w:type="dxa"/>
          </w:tcPr>
          <w:p w14:paraId="723461CD" w14:textId="77777777" w:rsidR="00BD67A1" w:rsidRPr="00D96D9E" w:rsidRDefault="00BD67A1" w:rsidP="00BD67A1">
            <w:pPr>
              <w:widowControl w:val="0"/>
              <w:rPr>
                <w:rFonts w:ascii="Arial" w:eastAsia="Arial" w:hAnsi="Arial" w:cs="Arial"/>
                <w:sz w:val="22"/>
                <w:szCs w:val="22"/>
              </w:rPr>
            </w:pPr>
          </w:p>
        </w:tc>
        <w:tc>
          <w:tcPr>
            <w:tcW w:w="1134" w:type="dxa"/>
          </w:tcPr>
          <w:p w14:paraId="7280E194" w14:textId="77777777" w:rsidR="00BD67A1" w:rsidRPr="00D96D9E" w:rsidRDefault="00BD67A1" w:rsidP="00BD67A1">
            <w:pPr>
              <w:widowControl w:val="0"/>
              <w:rPr>
                <w:rFonts w:ascii="Arial" w:eastAsia="Arial" w:hAnsi="Arial" w:cs="Arial"/>
                <w:sz w:val="22"/>
                <w:szCs w:val="22"/>
              </w:rPr>
            </w:pPr>
          </w:p>
        </w:tc>
      </w:tr>
      <w:tr w:rsidR="00BD67A1" w:rsidRPr="00D96D9E" w14:paraId="7ECB4BFD" w14:textId="555AE8CB" w:rsidTr="00A95D54">
        <w:trPr>
          <w:jc w:val="center"/>
        </w:trPr>
        <w:tc>
          <w:tcPr>
            <w:tcW w:w="1368" w:type="dxa"/>
          </w:tcPr>
          <w:p w14:paraId="50481021" w14:textId="305D2028"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1123-08-08</w:t>
            </w:r>
          </w:p>
        </w:tc>
        <w:tc>
          <w:tcPr>
            <w:tcW w:w="3784" w:type="dxa"/>
          </w:tcPr>
          <w:p w14:paraId="791242AE" w14:textId="0D6E01CF"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Leticia Yadira Rubio Barco</w:t>
            </w:r>
          </w:p>
        </w:tc>
        <w:tc>
          <w:tcPr>
            <w:tcW w:w="1506" w:type="dxa"/>
            <w:vAlign w:val="center"/>
          </w:tcPr>
          <w:p w14:paraId="4C94F6C9" w14:textId="6FF1E416"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2,044.03</w:t>
            </w:r>
          </w:p>
        </w:tc>
        <w:tc>
          <w:tcPr>
            <w:tcW w:w="1134" w:type="dxa"/>
          </w:tcPr>
          <w:p w14:paraId="09CC5451" w14:textId="77777777" w:rsidR="00BD67A1" w:rsidRPr="00D96D9E" w:rsidRDefault="00BD67A1" w:rsidP="00BD67A1">
            <w:pPr>
              <w:widowControl w:val="0"/>
              <w:rPr>
                <w:rFonts w:ascii="Arial" w:eastAsia="Arial" w:hAnsi="Arial" w:cs="Arial"/>
                <w:sz w:val="22"/>
                <w:szCs w:val="22"/>
              </w:rPr>
            </w:pPr>
          </w:p>
        </w:tc>
        <w:tc>
          <w:tcPr>
            <w:tcW w:w="1134" w:type="dxa"/>
          </w:tcPr>
          <w:p w14:paraId="2A893CE1" w14:textId="77777777" w:rsidR="00BD67A1" w:rsidRPr="00D96D9E" w:rsidRDefault="00BD67A1" w:rsidP="00BD67A1">
            <w:pPr>
              <w:widowControl w:val="0"/>
              <w:rPr>
                <w:rFonts w:ascii="Arial" w:eastAsia="Arial" w:hAnsi="Arial" w:cs="Arial"/>
                <w:sz w:val="22"/>
                <w:szCs w:val="22"/>
              </w:rPr>
            </w:pPr>
          </w:p>
        </w:tc>
        <w:tc>
          <w:tcPr>
            <w:tcW w:w="1134" w:type="dxa"/>
          </w:tcPr>
          <w:p w14:paraId="1BA1A1AB" w14:textId="77777777" w:rsidR="00BD67A1" w:rsidRPr="00D96D9E" w:rsidRDefault="00BD67A1" w:rsidP="00BD67A1">
            <w:pPr>
              <w:widowControl w:val="0"/>
              <w:rPr>
                <w:rFonts w:ascii="Arial" w:eastAsia="Arial" w:hAnsi="Arial" w:cs="Arial"/>
                <w:sz w:val="22"/>
                <w:szCs w:val="22"/>
              </w:rPr>
            </w:pPr>
          </w:p>
        </w:tc>
      </w:tr>
      <w:tr w:rsidR="00BD67A1" w:rsidRPr="00D96D9E" w14:paraId="790FBDD9" w14:textId="22C3E282" w:rsidTr="00A95D54">
        <w:trPr>
          <w:jc w:val="center"/>
        </w:trPr>
        <w:tc>
          <w:tcPr>
            <w:tcW w:w="1368" w:type="dxa"/>
          </w:tcPr>
          <w:p w14:paraId="4326AECC" w14:textId="530A30FD"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1123-08-09</w:t>
            </w:r>
          </w:p>
        </w:tc>
        <w:tc>
          <w:tcPr>
            <w:tcW w:w="3784" w:type="dxa"/>
          </w:tcPr>
          <w:p w14:paraId="252789B8" w14:textId="779FA916"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Victoria Eugenia Guerrero Urquidez</w:t>
            </w:r>
          </w:p>
        </w:tc>
        <w:tc>
          <w:tcPr>
            <w:tcW w:w="1506" w:type="dxa"/>
            <w:vAlign w:val="center"/>
          </w:tcPr>
          <w:p w14:paraId="78DB1967" w14:textId="6E8E3241"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6,688.20</w:t>
            </w:r>
          </w:p>
        </w:tc>
        <w:tc>
          <w:tcPr>
            <w:tcW w:w="1134" w:type="dxa"/>
          </w:tcPr>
          <w:p w14:paraId="086A8227" w14:textId="77777777" w:rsidR="00BD67A1" w:rsidRPr="00D96D9E" w:rsidRDefault="00BD67A1" w:rsidP="00BD67A1">
            <w:pPr>
              <w:widowControl w:val="0"/>
              <w:rPr>
                <w:rFonts w:ascii="Arial" w:eastAsia="Arial" w:hAnsi="Arial" w:cs="Arial"/>
                <w:sz w:val="22"/>
                <w:szCs w:val="22"/>
              </w:rPr>
            </w:pPr>
          </w:p>
        </w:tc>
        <w:tc>
          <w:tcPr>
            <w:tcW w:w="1134" w:type="dxa"/>
          </w:tcPr>
          <w:p w14:paraId="5C0511F3" w14:textId="77777777" w:rsidR="00BD67A1" w:rsidRPr="00D96D9E" w:rsidRDefault="00BD67A1" w:rsidP="00BD67A1">
            <w:pPr>
              <w:widowControl w:val="0"/>
              <w:rPr>
                <w:rFonts w:ascii="Arial" w:eastAsia="Arial" w:hAnsi="Arial" w:cs="Arial"/>
                <w:sz w:val="22"/>
                <w:szCs w:val="22"/>
              </w:rPr>
            </w:pPr>
          </w:p>
        </w:tc>
        <w:tc>
          <w:tcPr>
            <w:tcW w:w="1134" w:type="dxa"/>
          </w:tcPr>
          <w:p w14:paraId="4FD55058" w14:textId="77777777" w:rsidR="00BD67A1" w:rsidRPr="00D96D9E" w:rsidRDefault="00BD67A1" w:rsidP="00BD67A1">
            <w:pPr>
              <w:widowControl w:val="0"/>
              <w:rPr>
                <w:rFonts w:ascii="Arial" w:eastAsia="Arial" w:hAnsi="Arial" w:cs="Arial"/>
                <w:sz w:val="22"/>
                <w:szCs w:val="22"/>
              </w:rPr>
            </w:pPr>
          </w:p>
        </w:tc>
      </w:tr>
      <w:tr w:rsidR="00BD67A1" w:rsidRPr="00D96D9E" w14:paraId="79D4F8B3" w14:textId="457825DF" w:rsidTr="00A95D54">
        <w:trPr>
          <w:jc w:val="center"/>
        </w:trPr>
        <w:tc>
          <w:tcPr>
            <w:tcW w:w="1368" w:type="dxa"/>
          </w:tcPr>
          <w:p w14:paraId="058B3A81" w14:textId="5E71F720"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1123-08-10</w:t>
            </w:r>
          </w:p>
        </w:tc>
        <w:tc>
          <w:tcPr>
            <w:tcW w:w="3784" w:type="dxa"/>
          </w:tcPr>
          <w:p w14:paraId="6C7ECC1F" w14:textId="3E0CA10D"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Tamara Figueroa Guerra</w:t>
            </w:r>
          </w:p>
        </w:tc>
        <w:tc>
          <w:tcPr>
            <w:tcW w:w="1506" w:type="dxa"/>
            <w:vAlign w:val="center"/>
          </w:tcPr>
          <w:p w14:paraId="5769B207" w14:textId="6800BAC6"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1,998.10</w:t>
            </w:r>
          </w:p>
        </w:tc>
        <w:tc>
          <w:tcPr>
            <w:tcW w:w="1134" w:type="dxa"/>
          </w:tcPr>
          <w:p w14:paraId="0CDF9E9F" w14:textId="77777777" w:rsidR="00BD67A1" w:rsidRPr="00D96D9E" w:rsidRDefault="00BD67A1" w:rsidP="00BD67A1">
            <w:pPr>
              <w:widowControl w:val="0"/>
              <w:rPr>
                <w:rFonts w:ascii="Arial" w:eastAsia="Arial" w:hAnsi="Arial" w:cs="Arial"/>
                <w:sz w:val="22"/>
                <w:szCs w:val="22"/>
              </w:rPr>
            </w:pPr>
          </w:p>
        </w:tc>
        <w:tc>
          <w:tcPr>
            <w:tcW w:w="1134" w:type="dxa"/>
          </w:tcPr>
          <w:p w14:paraId="7B4DFE45" w14:textId="77777777" w:rsidR="00BD67A1" w:rsidRPr="00D96D9E" w:rsidRDefault="00BD67A1" w:rsidP="00BD67A1">
            <w:pPr>
              <w:widowControl w:val="0"/>
              <w:rPr>
                <w:rFonts w:ascii="Arial" w:eastAsia="Arial" w:hAnsi="Arial" w:cs="Arial"/>
                <w:sz w:val="22"/>
                <w:szCs w:val="22"/>
              </w:rPr>
            </w:pPr>
          </w:p>
        </w:tc>
        <w:tc>
          <w:tcPr>
            <w:tcW w:w="1134" w:type="dxa"/>
          </w:tcPr>
          <w:p w14:paraId="2D51B70D" w14:textId="77777777" w:rsidR="00BD67A1" w:rsidRPr="00D96D9E" w:rsidRDefault="00BD67A1" w:rsidP="00BD67A1">
            <w:pPr>
              <w:widowControl w:val="0"/>
              <w:rPr>
                <w:rFonts w:ascii="Arial" w:eastAsia="Arial" w:hAnsi="Arial" w:cs="Arial"/>
                <w:sz w:val="22"/>
                <w:szCs w:val="22"/>
              </w:rPr>
            </w:pPr>
          </w:p>
        </w:tc>
      </w:tr>
      <w:tr w:rsidR="00BD67A1" w:rsidRPr="00D96D9E" w14:paraId="180D5A60" w14:textId="32E83BCD" w:rsidTr="00A95D54">
        <w:trPr>
          <w:jc w:val="center"/>
        </w:trPr>
        <w:tc>
          <w:tcPr>
            <w:tcW w:w="1368" w:type="dxa"/>
          </w:tcPr>
          <w:p w14:paraId="22A77AEA" w14:textId="22740B8F"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1123-08-11</w:t>
            </w:r>
          </w:p>
        </w:tc>
        <w:tc>
          <w:tcPr>
            <w:tcW w:w="3784" w:type="dxa"/>
          </w:tcPr>
          <w:p w14:paraId="1C8F72AA" w14:textId="3F81A471"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 xml:space="preserve">Inés </w:t>
            </w:r>
            <w:proofErr w:type="spellStart"/>
            <w:r w:rsidRPr="00D96D9E">
              <w:rPr>
                <w:rFonts w:ascii="Arial" w:eastAsia="Arial" w:hAnsi="Arial" w:cs="Arial"/>
                <w:sz w:val="22"/>
                <w:szCs w:val="22"/>
              </w:rPr>
              <w:t>Marquez</w:t>
            </w:r>
            <w:proofErr w:type="spellEnd"/>
            <w:r w:rsidRPr="00D96D9E">
              <w:rPr>
                <w:rFonts w:ascii="Arial" w:eastAsia="Arial" w:hAnsi="Arial" w:cs="Arial"/>
                <w:sz w:val="22"/>
                <w:szCs w:val="22"/>
              </w:rPr>
              <w:t xml:space="preserve"> Zamarrón</w:t>
            </w:r>
          </w:p>
        </w:tc>
        <w:tc>
          <w:tcPr>
            <w:tcW w:w="1506" w:type="dxa"/>
            <w:vAlign w:val="center"/>
          </w:tcPr>
          <w:p w14:paraId="462EB5CE" w14:textId="4335BB9B"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458.04</w:t>
            </w:r>
          </w:p>
        </w:tc>
        <w:tc>
          <w:tcPr>
            <w:tcW w:w="1134" w:type="dxa"/>
          </w:tcPr>
          <w:p w14:paraId="090175B5" w14:textId="77777777" w:rsidR="00BD67A1" w:rsidRPr="00D96D9E" w:rsidRDefault="00BD67A1" w:rsidP="00BD67A1">
            <w:pPr>
              <w:widowControl w:val="0"/>
              <w:rPr>
                <w:rFonts w:ascii="Arial" w:eastAsia="Arial" w:hAnsi="Arial" w:cs="Arial"/>
                <w:sz w:val="22"/>
                <w:szCs w:val="22"/>
              </w:rPr>
            </w:pPr>
          </w:p>
        </w:tc>
        <w:tc>
          <w:tcPr>
            <w:tcW w:w="1134" w:type="dxa"/>
          </w:tcPr>
          <w:p w14:paraId="5032B254" w14:textId="77777777" w:rsidR="00BD67A1" w:rsidRPr="00D96D9E" w:rsidRDefault="00BD67A1" w:rsidP="00BD67A1">
            <w:pPr>
              <w:widowControl w:val="0"/>
              <w:rPr>
                <w:rFonts w:ascii="Arial" w:eastAsia="Arial" w:hAnsi="Arial" w:cs="Arial"/>
                <w:sz w:val="22"/>
                <w:szCs w:val="22"/>
              </w:rPr>
            </w:pPr>
          </w:p>
        </w:tc>
        <w:tc>
          <w:tcPr>
            <w:tcW w:w="1134" w:type="dxa"/>
          </w:tcPr>
          <w:p w14:paraId="124AE54B" w14:textId="77777777" w:rsidR="00BD67A1" w:rsidRPr="00D96D9E" w:rsidRDefault="00BD67A1" w:rsidP="00BD67A1">
            <w:pPr>
              <w:widowControl w:val="0"/>
              <w:rPr>
                <w:rFonts w:ascii="Arial" w:eastAsia="Arial" w:hAnsi="Arial" w:cs="Arial"/>
                <w:sz w:val="22"/>
                <w:szCs w:val="22"/>
              </w:rPr>
            </w:pPr>
          </w:p>
        </w:tc>
      </w:tr>
      <w:tr w:rsidR="00BD67A1" w:rsidRPr="00D96D9E" w14:paraId="1E14970F" w14:textId="5E4B1C1A" w:rsidTr="00A95D54">
        <w:trPr>
          <w:jc w:val="center"/>
        </w:trPr>
        <w:tc>
          <w:tcPr>
            <w:tcW w:w="1368" w:type="dxa"/>
          </w:tcPr>
          <w:p w14:paraId="775B3417" w14:textId="06873E9F"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1123-08-12</w:t>
            </w:r>
          </w:p>
        </w:tc>
        <w:tc>
          <w:tcPr>
            <w:tcW w:w="3784" w:type="dxa"/>
          </w:tcPr>
          <w:p w14:paraId="748040DC" w14:textId="0E2332A9"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 xml:space="preserve">Heraclio García </w:t>
            </w:r>
            <w:proofErr w:type="spellStart"/>
            <w:r w:rsidRPr="00D96D9E">
              <w:rPr>
                <w:rFonts w:ascii="Arial" w:eastAsia="Arial" w:hAnsi="Arial" w:cs="Arial"/>
                <w:sz w:val="22"/>
                <w:szCs w:val="22"/>
              </w:rPr>
              <w:t>Santibañez</w:t>
            </w:r>
            <w:proofErr w:type="spellEnd"/>
          </w:p>
        </w:tc>
        <w:tc>
          <w:tcPr>
            <w:tcW w:w="1506" w:type="dxa"/>
            <w:vAlign w:val="center"/>
          </w:tcPr>
          <w:p w14:paraId="77451BF3" w14:textId="487E4DCD"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651.68</w:t>
            </w:r>
          </w:p>
        </w:tc>
        <w:tc>
          <w:tcPr>
            <w:tcW w:w="1134" w:type="dxa"/>
          </w:tcPr>
          <w:p w14:paraId="314E2600" w14:textId="77777777" w:rsidR="00BD67A1" w:rsidRPr="00D96D9E" w:rsidRDefault="00BD67A1" w:rsidP="00BD67A1">
            <w:pPr>
              <w:widowControl w:val="0"/>
              <w:rPr>
                <w:rFonts w:ascii="Arial" w:eastAsia="Arial" w:hAnsi="Arial" w:cs="Arial"/>
                <w:sz w:val="22"/>
                <w:szCs w:val="22"/>
              </w:rPr>
            </w:pPr>
          </w:p>
        </w:tc>
        <w:tc>
          <w:tcPr>
            <w:tcW w:w="1134" w:type="dxa"/>
          </w:tcPr>
          <w:p w14:paraId="70A53EE5" w14:textId="77777777" w:rsidR="00BD67A1" w:rsidRPr="00D96D9E" w:rsidRDefault="00BD67A1" w:rsidP="00BD67A1">
            <w:pPr>
              <w:widowControl w:val="0"/>
              <w:rPr>
                <w:rFonts w:ascii="Arial" w:eastAsia="Arial" w:hAnsi="Arial" w:cs="Arial"/>
                <w:sz w:val="22"/>
                <w:szCs w:val="22"/>
              </w:rPr>
            </w:pPr>
          </w:p>
        </w:tc>
        <w:tc>
          <w:tcPr>
            <w:tcW w:w="1134" w:type="dxa"/>
          </w:tcPr>
          <w:p w14:paraId="0281F195" w14:textId="77777777" w:rsidR="00BD67A1" w:rsidRPr="00D96D9E" w:rsidRDefault="00BD67A1" w:rsidP="00BD67A1">
            <w:pPr>
              <w:widowControl w:val="0"/>
              <w:rPr>
                <w:rFonts w:ascii="Arial" w:eastAsia="Arial" w:hAnsi="Arial" w:cs="Arial"/>
                <w:sz w:val="22"/>
                <w:szCs w:val="22"/>
              </w:rPr>
            </w:pPr>
          </w:p>
        </w:tc>
      </w:tr>
      <w:tr w:rsidR="00BD67A1" w:rsidRPr="00D96D9E" w14:paraId="10A5E741" w14:textId="4E1D9654" w:rsidTr="00A95D54">
        <w:trPr>
          <w:jc w:val="center"/>
        </w:trPr>
        <w:tc>
          <w:tcPr>
            <w:tcW w:w="1368" w:type="dxa"/>
          </w:tcPr>
          <w:p w14:paraId="36B75857" w14:textId="258F7D3D"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1123-08-13</w:t>
            </w:r>
          </w:p>
        </w:tc>
        <w:tc>
          <w:tcPr>
            <w:tcW w:w="3784" w:type="dxa"/>
          </w:tcPr>
          <w:p w14:paraId="3A7F4724" w14:textId="00EA4720"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Martha Alicia Fregoso Sánchez</w:t>
            </w:r>
          </w:p>
        </w:tc>
        <w:tc>
          <w:tcPr>
            <w:tcW w:w="1506" w:type="dxa"/>
            <w:vAlign w:val="center"/>
          </w:tcPr>
          <w:p w14:paraId="3FD913CF" w14:textId="1142AF37"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2,006.20</w:t>
            </w:r>
          </w:p>
        </w:tc>
        <w:tc>
          <w:tcPr>
            <w:tcW w:w="1134" w:type="dxa"/>
          </w:tcPr>
          <w:p w14:paraId="05D9D3FB" w14:textId="77777777" w:rsidR="00BD67A1" w:rsidRPr="00D96D9E" w:rsidRDefault="00BD67A1" w:rsidP="00BD67A1">
            <w:pPr>
              <w:widowControl w:val="0"/>
              <w:rPr>
                <w:rFonts w:ascii="Arial" w:eastAsia="Arial" w:hAnsi="Arial" w:cs="Arial"/>
                <w:sz w:val="22"/>
                <w:szCs w:val="22"/>
              </w:rPr>
            </w:pPr>
          </w:p>
        </w:tc>
        <w:tc>
          <w:tcPr>
            <w:tcW w:w="1134" w:type="dxa"/>
          </w:tcPr>
          <w:p w14:paraId="334655E8" w14:textId="77777777" w:rsidR="00BD67A1" w:rsidRPr="00D96D9E" w:rsidRDefault="00BD67A1" w:rsidP="00BD67A1">
            <w:pPr>
              <w:widowControl w:val="0"/>
              <w:rPr>
                <w:rFonts w:ascii="Arial" w:eastAsia="Arial" w:hAnsi="Arial" w:cs="Arial"/>
                <w:sz w:val="22"/>
                <w:szCs w:val="22"/>
              </w:rPr>
            </w:pPr>
          </w:p>
        </w:tc>
        <w:tc>
          <w:tcPr>
            <w:tcW w:w="1134" w:type="dxa"/>
          </w:tcPr>
          <w:p w14:paraId="601CED02" w14:textId="77777777" w:rsidR="00BD67A1" w:rsidRPr="00D96D9E" w:rsidRDefault="00BD67A1" w:rsidP="00BD67A1">
            <w:pPr>
              <w:widowControl w:val="0"/>
              <w:rPr>
                <w:rFonts w:ascii="Arial" w:eastAsia="Arial" w:hAnsi="Arial" w:cs="Arial"/>
                <w:sz w:val="22"/>
                <w:szCs w:val="22"/>
              </w:rPr>
            </w:pPr>
          </w:p>
        </w:tc>
      </w:tr>
      <w:tr w:rsidR="00BD67A1" w:rsidRPr="00D96D9E" w14:paraId="5048DC65" w14:textId="50BD4410" w:rsidTr="00A95D54">
        <w:trPr>
          <w:jc w:val="center"/>
        </w:trPr>
        <w:tc>
          <w:tcPr>
            <w:tcW w:w="1368" w:type="dxa"/>
          </w:tcPr>
          <w:p w14:paraId="411B8FFA" w14:textId="5E49FDCA"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1123-08-14</w:t>
            </w:r>
          </w:p>
        </w:tc>
        <w:tc>
          <w:tcPr>
            <w:tcW w:w="3784" w:type="dxa"/>
          </w:tcPr>
          <w:p w14:paraId="78257EE2" w14:textId="32C4C08C"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 xml:space="preserve">Nancy Alvarado </w:t>
            </w:r>
            <w:proofErr w:type="spellStart"/>
            <w:r w:rsidRPr="00D96D9E">
              <w:rPr>
                <w:rFonts w:ascii="Arial" w:eastAsia="Arial" w:hAnsi="Arial" w:cs="Arial"/>
                <w:sz w:val="22"/>
                <w:szCs w:val="22"/>
              </w:rPr>
              <w:t>Gijon</w:t>
            </w:r>
            <w:proofErr w:type="spellEnd"/>
          </w:p>
        </w:tc>
        <w:tc>
          <w:tcPr>
            <w:tcW w:w="1506" w:type="dxa"/>
            <w:vAlign w:val="center"/>
          </w:tcPr>
          <w:p w14:paraId="5181AC3F" w14:textId="6AB76403"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1,141.10</w:t>
            </w:r>
          </w:p>
        </w:tc>
        <w:tc>
          <w:tcPr>
            <w:tcW w:w="1134" w:type="dxa"/>
          </w:tcPr>
          <w:p w14:paraId="76B9C85F" w14:textId="77777777" w:rsidR="00BD67A1" w:rsidRPr="00D96D9E" w:rsidRDefault="00BD67A1" w:rsidP="00BD67A1">
            <w:pPr>
              <w:widowControl w:val="0"/>
              <w:rPr>
                <w:rFonts w:ascii="Arial" w:eastAsia="Arial" w:hAnsi="Arial" w:cs="Arial"/>
                <w:sz w:val="22"/>
                <w:szCs w:val="22"/>
              </w:rPr>
            </w:pPr>
          </w:p>
        </w:tc>
        <w:tc>
          <w:tcPr>
            <w:tcW w:w="1134" w:type="dxa"/>
          </w:tcPr>
          <w:p w14:paraId="24281854" w14:textId="77777777" w:rsidR="00BD67A1" w:rsidRPr="00D96D9E" w:rsidRDefault="00BD67A1" w:rsidP="00BD67A1">
            <w:pPr>
              <w:widowControl w:val="0"/>
              <w:rPr>
                <w:rFonts w:ascii="Arial" w:eastAsia="Arial" w:hAnsi="Arial" w:cs="Arial"/>
                <w:sz w:val="22"/>
                <w:szCs w:val="22"/>
              </w:rPr>
            </w:pPr>
          </w:p>
        </w:tc>
        <w:tc>
          <w:tcPr>
            <w:tcW w:w="1134" w:type="dxa"/>
          </w:tcPr>
          <w:p w14:paraId="07E8E798" w14:textId="77777777" w:rsidR="00BD67A1" w:rsidRPr="00D96D9E" w:rsidRDefault="00BD67A1" w:rsidP="00BD67A1">
            <w:pPr>
              <w:widowControl w:val="0"/>
              <w:rPr>
                <w:rFonts w:ascii="Arial" w:eastAsia="Arial" w:hAnsi="Arial" w:cs="Arial"/>
                <w:sz w:val="22"/>
                <w:szCs w:val="22"/>
              </w:rPr>
            </w:pPr>
          </w:p>
        </w:tc>
      </w:tr>
      <w:tr w:rsidR="00BD67A1" w:rsidRPr="00D96D9E" w14:paraId="5DEFDACF" w14:textId="0D09542A" w:rsidTr="00A95D54">
        <w:trPr>
          <w:jc w:val="center"/>
        </w:trPr>
        <w:tc>
          <w:tcPr>
            <w:tcW w:w="1368" w:type="dxa"/>
          </w:tcPr>
          <w:p w14:paraId="1E7D654F" w14:textId="5596ECB6"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1123-08-15</w:t>
            </w:r>
          </w:p>
        </w:tc>
        <w:tc>
          <w:tcPr>
            <w:tcW w:w="3784" w:type="dxa"/>
          </w:tcPr>
          <w:p w14:paraId="6B9B09FB" w14:textId="596F50D8"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Leticia Torres De la Riva</w:t>
            </w:r>
          </w:p>
        </w:tc>
        <w:tc>
          <w:tcPr>
            <w:tcW w:w="1506" w:type="dxa"/>
            <w:vAlign w:val="center"/>
          </w:tcPr>
          <w:p w14:paraId="35DACFA8" w14:textId="38B05BFD"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1,960.26</w:t>
            </w:r>
          </w:p>
        </w:tc>
        <w:tc>
          <w:tcPr>
            <w:tcW w:w="1134" w:type="dxa"/>
          </w:tcPr>
          <w:p w14:paraId="265D220C" w14:textId="77777777" w:rsidR="00BD67A1" w:rsidRPr="00D96D9E" w:rsidRDefault="00BD67A1" w:rsidP="00BD67A1">
            <w:pPr>
              <w:widowControl w:val="0"/>
              <w:rPr>
                <w:rFonts w:ascii="Arial" w:eastAsia="Arial" w:hAnsi="Arial" w:cs="Arial"/>
                <w:sz w:val="22"/>
                <w:szCs w:val="22"/>
              </w:rPr>
            </w:pPr>
          </w:p>
        </w:tc>
        <w:tc>
          <w:tcPr>
            <w:tcW w:w="1134" w:type="dxa"/>
          </w:tcPr>
          <w:p w14:paraId="1AC14F8F" w14:textId="77777777" w:rsidR="00BD67A1" w:rsidRPr="00D96D9E" w:rsidRDefault="00BD67A1" w:rsidP="00BD67A1">
            <w:pPr>
              <w:widowControl w:val="0"/>
              <w:rPr>
                <w:rFonts w:ascii="Arial" w:eastAsia="Arial" w:hAnsi="Arial" w:cs="Arial"/>
                <w:sz w:val="22"/>
                <w:szCs w:val="22"/>
              </w:rPr>
            </w:pPr>
          </w:p>
        </w:tc>
        <w:tc>
          <w:tcPr>
            <w:tcW w:w="1134" w:type="dxa"/>
          </w:tcPr>
          <w:p w14:paraId="39EE8D99" w14:textId="77777777" w:rsidR="00BD67A1" w:rsidRPr="00D96D9E" w:rsidRDefault="00BD67A1" w:rsidP="00BD67A1">
            <w:pPr>
              <w:widowControl w:val="0"/>
              <w:rPr>
                <w:rFonts w:ascii="Arial" w:eastAsia="Arial" w:hAnsi="Arial" w:cs="Arial"/>
                <w:sz w:val="22"/>
                <w:szCs w:val="22"/>
              </w:rPr>
            </w:pPr>
          </w:p>
        </w:tc>
      </w:tr>
      <w:tr w:rsidR="00BD67A1" w:rsidRPr="00D96D9E" w14:paraId="598A0AD8" w14:textId="0FBB0538" w:rsidTr="00A95D54">
        <w:trPr>
          <w:jc w:val="center"/>
        </w:trPr>
        <w:tc>
          <w:tcPr>
            <w:tcW w:w="1368" w:type="dxa"/>
          </w:tcPr>
          <w:p w14:paraId="76F7B996" w14:textId="4F9C7115"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1123-08-16</w:t>
            </w:r>
          </w:p>
        </w:tc>
        <w:tc>
          <w:tcPr>
            <w:tcW w:w="3784" w:type="dxa"/>
          </w:tcPr>
          <w:p w14:paraId="16EE2E2B" w14:textId="50CA9A46" w:rsidR="00BD67A1" w:rsidRPr="00D96D9E" w:rsidRDefault="00BD67A1" w:rsidP="00BD67A1">
            <w:pPr>
              <w:widowControl w:val="0"/>
              <w:rPr>
                <w:rFonts w:ascii="Arial" w:eastAsia="Arial" w:hAnsi="Arial" w:cs="Arial"/>
                <w:sz w:val="22"/>
                <w:szCs w:val="22"/>
              </w:rPr>
            </w:pPr>
            <w:r w:rsidRPr="00D96D9E">
              <w:rPr>
                <w:rFonts w:ascii="Arial" w:eastAsia="Arial" w:hAnsi="Arial" w:cs="Arial"/>
                <w:sz w:val="22"/>
                <w:szCs w:val="22"/>
              </w:rPr>
              <w:t xml:space="preserve">María </w:t>
            </w:r>
            <w:proofErr w:type="spellStart"/>
            <w:r w:rsidRPr="00D96D9E">
              <w:rPr>
                <w:rFonts w:ascii="Arial" w:eastAsia="Arial" w:hAnsi="Arial" w:cs="Arial"/>
                <w:sz w:val="22"/>
                <w:szCs w:val="22"/>
              </w:rPr>
              <w:t>Virinia</w:t>
            </w:r>
            <w:proofErr w:type="spellEnd"/>
            <w:r w:rsidRPr="00D96D9E">
              <w:rPr>
                <w:rFonts w:ascii="Arial" w:eastAsia="Arial" w:hAnsi="Arial" w:cs="Arial"/>
                <w:sz w:val="22"/>
                <w:szCs w:val="22"/>
              </w:rPr>
              <w:t xml:space="preserve"> Ortiz </w:t>
            </w:r>
            <w:proofErr w:type="spellStart"/>
            <w:r w:rsidRPr="00D96D9E">
              <w:rPr>
                <w:rFonts w:ascii="Arial" w:eastAsia="Arial" w:hAnsi="Arial" w:cs="Arial"/>
                <w:sz w:val="22"/>
                <w:szCs w:val="22"/>
              </w:rPr>
              <w:t>Napoles</w:t>
            </w:r>
            <w:proofErr w:type="spellEnd"/>
          </w:p>
        </w:tc>
        <w:tc>
          <w:tcPr>
            <w:tcW w:w="1506" w:type="dxa"/>
            <w:vAlign w:val="center"/>
          </w:tcPr>
          <w:p w14:paraId="4A6DD6C0" w14:textId="1E83B4D3" w:rsidR="00BD67A1" w:rsidRPr="00D96D9E" w:rsidRDefault="00BD67A1" w:rsidP="00BD67A1">
            <w:pPr>
              <w:widowControl w:val="0"/>
              <w:jc w:val="right"/>
              <w:rPr>
                <w:rFonts w:ascii="Arial" w:eastAsia="Arial" w:hAnsi="Arial" w:cs="Arial"/>
                <w:sz w:val="22"/>
                <w:szCs w:val="22"/>
              </w:rPr>
            </w:pPr>
            <w:r w:rsidRPr="00D96D9E">
              <w:rPr>
                <w:rFonts w:ascii="Arial" w:eastAsia="Arial" w:hAnsi="Arial" w:cs="Arial"/>
                <w:color w:val="000000"/>
                <w:sz w:val="22"/>
                <w:szCs w:val="22"/>
              </w:rPr>
              <w:t>1,954.86</w:t>
            </w:r>
          </w:p>
        </w:tc>
        <w:tc>
          <w:tcPr>
            <w:tcW w:w="1134" w:type="dxa"/>
          </w:tcPr>
          <w:p w14:paraId="72D46741" w14:textId="77777777" w:rsidR="00BD67A1" w:rsidRPr="00D96D9E" w:rsidRDefault="00BD67A1" w:rsidP="00BD67A1">
            <w:pPr>
              <w:widowControl w:val="0"/>
              <w:rPr>
                <w:rFonts w:ascii="Arial" w:eastAsia="Arial" w:hAnsi="Arial" w:cs="Arial"/>
                <w:sz w:val="22"/>
                <w:szCs w:val="22"/>
              </w:rPr>
            </w:pPr>
          </w:p>
        </w:tc>
        <w:tc>
          <w:tcPr>
            <w:tcW w:w="1134" w:type="dxa"/>
          </w:tcPr>
          <w:p w14:paraId="32B0FDB1" w14:textId="77777777" w:rsidR="00BD67A1" w:rsidRPr="00D96D9E" w:rsidRDefault="00BD67A1" w:rsidP="00BD67A1">
            <w:pPr>
              <w:widowControl w:val="0"/>
              <w:rPr>
                <w:rFonts w:ascii="Arial" w:eastAsia="Arial" w:hAnsi="Arial" w:cs="Arial"/>
                <w:sz w:val="22"/>
                <w:szCs w:val="22"/>
              </w:rPr>
            </w:pPr>
          </w:p>
        </w:tc>
        <w:tc>
          <w:tcPr>
            <w:tcW w:w="1134" w:type="dxa"/>
          </w:tcPr>
          <w:p w14:paraId="14C3F8A2" w14:textId="77777777" w:rsidR="00BD67A1" w:rsidRPr="00D96D9E" w:rsidRDefault="00BD67A1" w:rsidP="00BD67A1">
            <w:pPr>
              <w:widowControl w:val="0"/>
              <w:rPr>
                <w:rFonts w:ascii="Arial" w:eastAsia="Arial" w:hAnsi="Arial" w:cs="Arial"/>
                <w:sz w:val="22"/>
                <w:szCs w:val="22"/>
              </w:rPr>
            </w:pPr>
          </w:p>
        </w:tc>
      </w:tr>
      <w:tr w:rsidR="00BD67A1" w:rsidRPr="00D96D9E" w14:paraId="77BAFAF2" w14:textId="3D2616AC" w:rsidTr="00A95D54">
        <w:trPr>
          <w:jc w:val="center"/>
        </w:trPr>
        <w:tc>
          <w:tcPr>
            <w:tcW w:w="1368" w:type="dxa"/>
          </w:tcPr>
          <w:p w14:paraId="0B39B413" w14:textId="3FAB0846" w:rsidR="00BD67A1" w:rsidRPr="00D96D9E" w:rsidRDefault="00BD67A1" w:rsidP="00BD67A1">
            <w:pPr>
              <w:widowControl w:val="0"/>
              <w:rPr>
                <w:rFonts w:ascii="Arial" w:eastAsia="Arial" w:hAnsi="Arial" w:cs="Arial"/>
                <w:sz w:val="22"/>
                <w:szCs w:val="22"/>
              </w:rPr>
            </w:pPr>
          </w:p>
        </w:tc>
        <w:tc>
          <w:tcPr>
            <w:tcW w:w="3784" w:type="dxa"/>
          </w:tcPr>
          <w:p w14:paraId="6F07B435" w14:textId="6478AE96" w:rsidR="00BD67A1" w:rsidRPr="00D96D9E" w:rsidRDefault="00BD67A1" w:rsidP="00BD67A1">
            <w:pPr>
              <w:widowControl w:val="0"/>
              <w:jc w:val="right"/>
              <w:rPr>
                <w:rFonts w:ascii="Arial" w:eastAsia="Arial" w:hAnsi="Arial" w:cs="Arial"/>
                <w:sz w:val="22"/>
                <w:szCs w:val="22"/>
              </w:rPr>
            </w:pPr>
            <w:r w:rsidRPr="00D96D9E">
              <w:rPr>
                <w:rFonts w:ascii="Arial" w:hAnsi="Arial" w:cs="Arial"/>
                <w:b/>
                <w:bCs/>
                <w:color w:val="000000"/>
                <w:sz w:val="22"/>
                <w:szCs w:val="22"/>
              </w:rPr>
              <w:t>Suma</w:t>
            </w:r>
          </w:p>
        </w:tc>
        <w:tc>
          <w:tcPr>
            <w:tcW w:w="1506" w:type="dxa"/>
            <w:vAlign w:val="center"/>
          </w:tcPr>
          <w:p w14:paraId="1599359D" w14:textId="5D85798B" w:rsidR="00BD67A1" w:rsidRPr="00D96D9E" w:rsidRDefault="00BD67A1" w:rsidP="00BD67A1">
            <w:pPr>
              <w:widowControl w:val="0"/>
              <w:rPr>
                <w:rFonts w:ascii="Arial" w:eastAsia="Arial" w:hAnsi="Arial" w:cs="Arial"/>
                <w:b/>
                <w:sz w:val="22"/>
                <w:szCs w:val="22"/>
              </w:rPr>
            </w:pPr>
            <w:r w:rsidRPr="00D96D9E">
              <w:rPr>
                <w:rFonts w:ascii="Arial" w:eastAsia="Arial" w:hAnsi="Arial" w:cs="Arial"/>
                <w:b/>
                <w:color w:val="000000"/>
                <w:sz w:val="22"/>
                <w:szCs w:val="22"/>
              </w:rPr>
              <w:t xml:space="preserve">   </w:t>
            </w:r>
            <w:r w:rsidR="00D96D9E">
              <w:rPr>
                <w:rFonts w:ascii="Arial" w:eastAsia="Arial" w:hAnsi="Arial" w:cs="Arial"/>
                <w:b/>
                <w:color w:val="000000"/>
                <w:sz w:val="22"/>
                <w:szCs w:val="22"/>
              </w:rPr>
              <w:t>$5</w:t>
            </w:r>
            <w:r w:rsidRPr="00D96D9E">
              <w:rPr>
                <w:rFonts w:ascii="Arial" w:eastAsia="Arial" w:hAnsi="Arial" w:cs="Arial"/>
                <w:b/>
                <w:color w:val="000000"/>
                <w:sz w:val="22"/>
                <w:szCs w:val="22"/>
              </w:rPr>
              <w:t>0,045.60</w:t>
            </w:r>
          </w:p>
        </w:tc>
        <w:tc>
          <w:tcPr>
            <w:tcW w:w="1134" w:type="dxa"/>
            <w:vAlign w:val="center"/>
          </w:tcPr>
          <w:p w14:paraId="31AA924A" w14:textId="04BF5A69" w:rsidR="00BD67A1" w:rsidRPr="00D96D9E" w:rsidRDefault="00BD67A1" w:rsidP="00BD67A1">
            <w:pPr>
              <w:widowControl w:val="0"/>
              <w:rPr>
                <w:rFonts w:ascii="Arial" w:eastAsia="Arial" w:hAnsi="Arial" w:cs="Arial"/>
                <w:sz w:val="22"/>
                <w:szCs w:val="22"/>
              </w:rPr>
            </w:pPr>
          </w:p>
        </w:tc>
        <w:tc>
          <w:tcPr>
            <w:tcW w:w="1134" w:type="dxa"/>
          </w:tcPr>
          <w:p w14:paraId="09B36F06" w14:textId="77777777" w:rsidR="00BD67A1" w:rsidRPr="00D96D9E" w:rsidRDefault="00BD67A1" w:rsidP="00BD67A1">
            <w:pPr>
              <w:widowControl w:val="0"/>
              <w:rPr>
                <w:rFonts w:ascii="Arial" w:eastAsia="Arial" w:hAnsi="Arial" w:cs="Arial"/>
                <w:sz w:val="22"/>
                <w:szCs w:val="22"/>
              </w:rPr>
            </w:pPr>
          </w:p>
        </w:tc>
        <w:tc>
          <w:tcPr>
            <w:tcW w:w="1134" w:type="dxa"/>
          </w:tcPr>
          <w:p w14:paraId="7940AAAF" w14:textId="77777777" w:rsidR="00BD67A1" w:rsidRPr="00D96D9E" w:rsidRDefault="00BD67A1" w:rsidP="00BD67A1">
            <w:pPr>
              <w:widowControl w:val="0"/>
              <w:rPr>
                <w:rFonts w:ascii="Arial" w:eastAsia="Arial" w:hAnsi="Arial" w:cs="Arial"/>
                <w:sz w:val="22"/>
                <w:szCs w:val="22"/>
              </w:rPr>
            </w:pPr>
          </w:p>
        </w:tc>
      </w:tr>
    </w:tbl>
    <w:p w14:paraId="3E479344" w14:textId="77777777" w:rsidR="00130199" w:rsidRPr="00B7100D" w:rsidRDefault="00130199" w:rsidP="00130199">
      <w:pPr>
        <w:widowControl w:val="0"/>
        <w:rPr>
          <w:rFonts w:ascii="Arial" w:eastAsia="Arial" w:hAnsi="Arial" w:cs="Arial"/>
          <w:sz w:val="22"/>
          <w:szCs w:val="22"/>
        </w:rPr>
      </w:pPr>
    </w:p>
    <w:p w14:paraId="264A9BED" w14:textId="278BA519" w:rsidR="00CC6886" w:rsidRDefault="00CC6886" w:rsidP="00CC6886">
      <w:pPr>
        <w:widowControl w:val="0"/>
        <w:jc w:val="both"/>
        <w:rPr>
          <w:rFonts w:ascii="Arial" w:eastAsia="Arial" w:hAnsi="Arial" w:cs="Arial"/>
          <w:sz w:val="22"/>
          <w:szCs w:val="22"/>
        </w:rPr>
      </w:pPr>
      <w:r w:rsidRPr="00CC6886">
        <w:rPr>
          <w:rFonts w:ascii="Arial" w:eastAsia="Arial" w:hAnsi="Arial" w:cs="Arial"/>
          <w:sz w:val="22"/>
          <w:szCs w:val="22"/>
        </w:rPr>
        <w:t>(3)</w:t>
      </w:r>
      <w:r>
        <w:rPr>
          <w:rFonts w:ascii="Arial" w:eastAsia="Arial" w:hAnsi="Arial" w:cs="Arial"/>
          <w:b/>
          <w:sz w:val="22"/>
          <w:szCs w:val="22"/>
        </w:rPr>
        <w:t xml:space="preserve"> </w:t>
      </w:r>
      <w:r>
        <w:rPr>
          <w:rFonts w:ascii="Arial" w:eastAsia="Arial" w:hAnsi="Arial" w:cs="Arial"/>
          <w:sz w:val="22"/>
          <w:szCs w:val="22"/>
        </w:rPr>
        <w:t>La cuenta de Otros Derechos a recibir Efectivo o Equivalentes refleja un saldo de $ 300.05 por concepto de Subsidio al empleo pagado en el mes de diciembre</w:t>
      </w:r>
      <w:r w:rsidR="00D96D9E">
        <w:rPr>
          <w:rFonts w:ascii="Arial" w:eastAsia="Arial" w:hAnsi="Arial" w:cs="Arial"/>
          <w:sz w:val="22"/>
          <w:szCs w:val="22"/>
        </w:rPr>
        <w:t xml:space="preserve"> de 2019.</w:t>
      </w:r>
    </w:p>
    <w:p w14:paraId="33497983" w14:textId="77777777" w:rsidR="00D96D9E" w:rsidRDefault="00D96D9E" w:rsidP="00CC6886">
      <w:pPr>
        <w:widowControl w:val="0"/>
        <w:jc w:val="both"/>
        <w:rPr>
          <w:rFonts w:ascii="Arial" w:eastAsia="Arial" w:hAnsi="Arial" w:cs="Arial"/>
          <w:sz w:val="22"/>
          <w:szCs w:val="22"/>
        </w:rPr>
      </w:pPr>
    </w:p>
    <w:p w14:paraId="60C8C18D" w14:textId="77777777" w:rsidR="000A55D8" w:rsidRDefault="000A55D8">
      <w:pPr>
        <w:ind w:left="1440" w:hanging="720"/>
        <w:rPr>
          <w:rFonts w:ascii="Arial" w:eastAsia="Arial" w:hAnsi="Arial" w:cs="Arial"/>
          <w:b/>
          <w:sz w:val="22"/>
          <w:szCs w:val="22"/>
        </w:rPr>
      </w:pPr>
    </w:p>
    <w:p w14:paraId="10B61571" w14:textId="24C770BB" w:rsidR="000A55D8" w:rsidRPr="00D96D9E" w:rsidRDefault="0080573E" w:rsidP="00D96D9E">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14A6B7FB" w14:textId="77777777" w:rsidR="00D96D9E" w:rsidRDefault="00D96D9E" w:rsidP="00D96D9E">
      <w:pPr>
        <w:rPr>
          <w:rFonts w:ascii="Arial" w:hAnsi="Arial" w:cs="Arial"/>
          <w:color w:val="000000"/>
          <w:sz w:val="22"/>
          <w:szCs w:val="22"/>
        </w:rPr>
      </w:pPr>
    </w:p>
    <w:p w14:paraId="34615403" w14:textId="3DC39E8F" w:rsidR="000A55D8" w:rsidRDefault="00D96D9E" w:rsidP="00D96D9E">
      <w:pPr>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 xml:space="preserve">31 de </w:t>
      </w:r>
      <w:proofErr w:type="gramStart"/>
      <w:r>
        <w:rPr>
          <w:rFonts w:ascii="Arial" w:hAnsi="Arial" w:cs="Arial"/>
          <w:color w:val="000000"/>
          <w:sz w:val="22"/>
          <w:szCs w:val="22"/>
        </w:rPr>
        <w:t>Diciembre</w:t>
      </w:r>
      <w:proofErr w:type="gramEnd"/>
      <w:r w:rsidRPr="00B63846">
        <w:rPr>
          <w:rFonts w:ascii="Arial" w:hAnsi="Arial" w:cs="Arial"/>
          <w:color w:val="000000"/>
          <w:sz w:val="22"/>
          <w:szCs w:val="22"/>
        </w:rPr>
        <w:t xml:space="preserve"> de </w:t>
      </w:r>
      <w:r>
        <w:rPr>
          <w:rFonts w:ascii="Arial" w:hAnsi="Arial" w:cs="Arial"/>
          <w:color w:val="000000"/>
          <w:sz w:val="22"/>
          <w:szCs w:val="22"/>
        </w:rPr>
        <w:t>2019</w:t>
      </w:r>
      <w:r w:rsidRPr="00B63846">
        <w:rPr>
          <w:rFonts w:ascii="Arial" w:hAnsi="Arial" w:cs="Arial"/>
          <w:color w:val="000000"/>
          <w:sz w:val="22"/>
          <w:szCs w:val="22"/>
        </w:rPr>
        <w:t xml:space="preserve"> y </w:t>
      </w:r>
      <w:r>
        <w:rPr>
          <w:rFonts w:ascii="Arial" w:hAnsi="Arial" w:cs="Arial"/>
          <w:color w:val="000000"/>
          <w:sz w:val="22"/>
          <w:szCs w:val="22"/>
        </w:rPr>
        <w:t>31 de Diciembre de 2018</w:t>
      </w:r>
      <w:r w:rsidRPr="00B63846">
        <w:rPr>
          <w:rFonts w:ascii="Arial" w:hAnsi="Arial" w:cs="Arial"/>
          <w:color w:val="000000"/>
          <w:sz w:val="22"/>
          <w:szCs w:val="22"/>
        </w:rPr>
        <w:t xml:space="preserve"> se integra como sigue:</w:t>
      </w:r>
    </w:p>
    <w:p w14:paraId="14E0C744" w14:textId="77777777" w:rsidR="000A55D8" w:rsidRDefault="000A55D8">
      <w:pPr>
        <w:ind w:left="1440" w:hanging="720"/>
        <w:rPr>
          <w:rFonts w:ascii="Arial" w:eastAsia="Arial" w:hAnsi="Arial" w:cs="Arial"/>
          <w:b/>
          <w:sz w:val="22"/>
          <w:szCs w:val="22"/>
        </w:rPr>
      </w:pPr>
    </w:p>
    <w:p w14:paraId="3598B0CE" w14:textId="77777777" w:rsidR="00D96D9E" w:rsidRDefault="00D96D9E" w:rsidP="00270305">
      <w:pPr>
        <w:jc w:val="both"/>
        <w:rPr>
          <w:rFonts w:ascii="Arial" w:eastAsia="Arial" w:hAnsi="Arial" w:cs="Arial"/>
          <w:sz w:val="22"/>
          <w:szCs w:val="22"/>
        </w:rPr>
      </w:pPr>
    </w:p>
    <w:p w14:paraId="0E493CD2" w14:textId="123C7D1E" w:rsidR="000A55D8" w:rsidRDefault="0080573E" w:rsidP="00270305">
      <w:pPr>
        <w:jc w:val="both"/>
        <w:rPr>
          <w:rFonts w:ascii="Arial" w:eastAsia="Arial" w:hAnsi="Arial" w:cs="Arial"/>
          <w:sz w:val="22"/>
          <w:szCs w:val="22"/>
        </w:rPr>
      </w:pPr>
      <w:r>
        <w:rPr>
          <w:rFonts w:ascii="Arial" w:eastAsia="Arial" w:hAnsi="Arial" w:cs="Arial"/>
          <w:sz w:val="22"/>
          <w:szCs w:val="22"/>
        </w:rPr>
        <w:t>La cuenta de Mobiliario y Equipo de Administración refleja un saldo de $</w:t>
      </w:r>
      <w:r>
        <w:t xml:space="preserve"> </w:t>
      </w:r>
      <w:r w:rsidR="005B2072">
        <w:rPr>
          <w:rFonts w:ascii="Arial" w:eastAsia="Arial" w:hAnsi="Arial" w:cs="Arial"/>
          <w:sz w:val="22"/>
          <w:szCs w:val="22"/>
        </w:rPr>
        <w:t>407,962</w:t>
      </w:r>
      <w:r w:rsidR="00A21133">
        <w:rPr>
          <w:rFonts w:ascii="Arial" w:eastAsia="Arial" w:hAnsi="Arial" w:cs="Arial"/>
          <w:sz w:val="22"/>
          <w:szCs w:val="22"/>
        </w:rPr>
        <w:t>.37</w:t>
      </w:r>
      <w:r>
        <w:rPr>
          <w:rFonts w:ascii="Arial" w:eastAsia="Arial" w:hAnsi="Arial" w:cs="Arial"/>
          <w:sz w:val="22"/>
          <w:szCs w:val="22"/>
        </w:rPr>
        <w:t xml:space="preserve"> integrado de la siguiente manera:</w:t>
      </w:r>
    </w:p>
    <w:p w14:paraId="2AAEF1D9" w14:textId="77777777" w:rsidR="000A55D8" w:rsidRDefault="000A55D8">
      <w:pPr>
        <w:widowControl w:val="0"/>
        <w:ind w:firstLine="720"/>
        <w:rPr>
          <w:rFonts w:ascii="Arial" w:eastAsia="Arial" w:hAnsi="Arial" w:cs="Arial"/>
          <w:sz w:val="22"/>
          <w:szCs w:val="22"/>
        </w:rPr>
      </w:pPr>
    </w:p>
    <w:tbl>
      <w:tblPr>
        <w:tblStyle w:val="a1"/>
        <w:tblW w:w="999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6168"/>
        <w:gridCol w:w="1912"/>
        <w:gridCol w:w="1912"/>
      </w:tblGrid>
      <w:tr w:rsidR="00CA062E" w14:paraId="32F49FDA" w14:textId="77777777" w:rsidTr="00A95D54">
        <w:trPr>
          <w:trHeight w:val="233"/>
          <w:jc w:val="center"/>
        </w:trPr>
        <w:tc>
          <w:tcPr>
            <w:tcW w:w="6168" w:type="dxa"/>
            <w:shd w:val="clear" w:color="auto" w:fill="auto"/>
            <w:tcMar>
              <w:top w:w="100" w:type="dxa"/>
              <w:left w:w="100" w:type="dxa"/>
              <w:bottom w:w="100" w:type="dxa"/>
              <w:right w:w="100" w:type="dxa"/>
            </w:tcMar>
          </w:tcPr>
          <w:p w14:paraId="2DA21C67" w14:textId="752DD0E0" w:rsidR="00CA062E" w:rsidRDefault="00CA062E">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912" w:type="dxa"/>
            <w:shd w:val="clear" w:color="auto" w:fill="auto"/>
            <w:tcMar>
              <w:top w:w="100" w:type="dxa"/>
              <w:left w:w="100" w:type="dxa"/>
              <w:bottom w:w="100" w:type="dxa"/>
              <w:right w:w="100" w:type="dxa"/>
            </w:tcMar>
          </w:tcPr>
          <w:p w14:paraId="3F287269" w14:textId="77777777" w:rsidR="00CA062E" w:rsidRDefault="00CA062E">
            <w:pPr>
              <w:widowControl w:val="0"/>
              <w:jc w:val="center"/>
              <w:rPr>
                <w:rFonts w:ascii="Arial" w:eastAsia="Arial" w:hAnsi="Arial" w:cs="Arial"/>
                <w:b/>
                <w:sz w:val="18"/>
                <w:szCs w:val="18"/>
              </w:rPr>
            </w:pPr>
            <w:r>
              <w:rPr>
                <w:rFonts w:ascii="Arial" w:eastAsia="Arial" w:hAnsi="Arial" w:cs="Arial"/>
                <w:b/>
                <w:sz w:val="18"/>
                <w:szCs w:val="18"/>
              </w:rPr>
              <w:t>2019</w:t>
            </w:r>
          </w:p>
        </w:tc>
        <w:tc>
          <w:tcPr>
            <w:tcW w:w="1912" w:type="dxa"/>
          </w:tcPr>
          <w:p w14:paraId="0DB9FB91" w14:textId="77777777" w:rsidR="00CA062E" w:rsidRDefault="00CA062E">
            <w:pPr>
              <w:widowControl w:val="0"/>
              <w:jc w:val="center"/>
              <w:rPr>
                <w:rFonts w:ascii="Arial" w:eastAsia="Arial" w:hAnsi="Arial" w:cs="Arial"/>
                <w:b/>
                <w:sz w:val="18"/>
                <w:szCs w:val="18"/>
              </w:rPr>
            </w:pPr>
            <w:r>
              <w:rPr>
                <w:rFonts w:ascii="Arial" w:eastAsia="Arial" w:hAnsi="Arial" w:cs="Arial"/>
                <w:b/>
                <w:sz w:val="18"/>
                <w:szCs w:val="18"/>
              </w:rPr>
              <w:t>2018</w:t>
            </w:r>
          </w:p>
        </w:tc>
      </w:tr>
      <w:tr w:rsidR="00CA062E" w14:paraId="0166C882" w14:textId="77777777" w:rsidTr="00A95D54">
        <w:trPr>
          <w:trHeight w:val="220"/>
          <w:jc w:val="center"/>
        </w:trPr>
        <w:tc>
          <w:tcPr>
            <w:tcW w:w="6168" w:type="dxa"/>
            <w:shd w:val="clear" w:color="auto" w:fill="auto"/>
            <w:tcMar>
              <w:top w:w="100" w:type="dxa"/>
              <w:left w:w="100" w:type="dxa"/>
              <w:bottom w:w="100" w:type="dxa"/>
              <w:right w:w="100" w:type="dxa"/>
            </w:tcMar>
          </w:tcPr>
          <w:p w14:paraId="74E99F8E" w14:textId="56A8DEBD" w:rsidR="00CA062E" w:rsidRDefault="00CA062E" w:rsidP="00CA062E">
            <w:pPr>
              <w:widowControl w:val="0"/>
              <w:rPr>
                <w:rFonts w:ascii="Arial" w:eastAsia="Arial" w:hAnsi="Arial" w:cs="Arial"/>
                <w:sz w:val="18"/>
                <w:szCs w:val="18"/>
              </w:rPr>
            </w:pPr>
            <w:r>
              <w:rPr>
                <w:rFonts w:ascii="Arial" w:eastAsia="Arial" w:hAnsi="Arial" w:cs="Arial"/>
                <w:sz w:val="18"/>
                <w:szCs w:val="18"/>
              </w:rPr>
              <w:t>1.2.4.1.1 Muebles de Oficina y Estantería</w:t>
            </w:r>
          </w:p>
        </w:tc>
        <w:tc>
          <w:tcPr>
            <w:tcW w:w="1912" w:type="dxa"/>
            <w:shd w:val="clear" w:color="auto" w:fill="auto"/>
            <w:tcMar>
              <w:top w:w="100" w:type="dxa"/>
              <w:left w:w="100" w:type="dxa"/>
              <w:bottom w:w="100" w:type="dxa"/>
              <w:right w:w="100" w:type="dxa"/>
            </w:tcMar>
          </w:tcPr>
          <w:p w14:paraId="419B0CBD" w14:textId="5E909ABB" w:rsidR="00CA062E" w:rsidRDefault="00CA062E">
            <w:pPr>
              <w:widowControl w:val="0"/>
              <w:jc w:val="right"/>
              <w:rPr>
                <w:rFonts w:ascii="Arial" w:eastAsia="Arial" w:hAnsi="Arial" w:cs="Arial"/>
                <w:sz w:val="18"/>
                <w:szCs w:val="18"/>
              </w:rPr>
            </w:pPr>
            <w:r>
              <w:rPr>
                <w:rFonts w:ascii="Arial" w:eastAsia="Arial" w:hAnsi="Arial" w:cs="Arial"/>
                <w:sz w:val="18"/>
                <w:szCs w:val="18"/>
              </w:rPr>
              <w:t>$   39,938.00</w:t>
            </w:r>
          </w:p>
        </w:tc>
        <w:tc>
          <w:tcPr>
            <w:tcW w:w="1912" w:type="dxa"/>
          </w:tcPr>
          <w:p w14:paraId="744475C4" w14:textId="77777777" w:rsidR="00CA062E" w:rsidRDefault="00CA062E">
            <w:pPr>
              <w:widowControl w:val="0"/>
              <w:jc w:val="right"/>
              <w:rPr>
                <w:rFonts w:ascii="Arial" w:eastAsia="Arial" w:hAnsi="Arial" w:cs="Arial"/>
                <w:sz w:val="18"/>
                <w:szCs w:val="18"/>
              </w:rPr>
            </w:pPr>
            <w:r>
              <w:rPr>
                <w:rFonts w:ascii="Arial" w:eastAsia="Arial" w:hAnsi="Arial" w:cs="Arial"/>
                <w:sz w:val="18"/>
                <w:szCs w:val="18"/>
              </w:rPr>
              <w:t>$ 0.00</w:t>
            </w:r>
          </w:p>
        </w:tc>
      </w:tr>
      <w:tr w:rsidR="00CA062E" w14:paraId="55C3BF38" w14:textId="77777777" w:rsidTr="00A95D54">
        <w:trPr>
          <w:trHeight w:val="220"/>
          <w:jc w:val="center"/>
        </w:trPr>
        <w:tc>
          <w:tcPr>
            <w:tcW w:w="6168" w:type="dxa"/>
            <w:shd w:val="clear" w:color="auto" w:fill="auto"/>
            <w:tcMar>
              <w:top w:w="100" w:type="dxa"/>
              <w:left w:w="100" w:type="dxa"/>
              <w:bottom w:w="100" w:type="dxa"/>
              <w:right w:w="100" w:type="dxa"/>
            </w:tcMar>
          </w:tcPr>
          <w:p w14:paraId="6F219368" w14:textId="61FBA78F" w:rsidR="00CA062E" w:rsidRDefault="00CA062E" w:rsidP="00CA062E">
            <w:pPr>
              <w:widowControl w:val="0"/>
              <w:rPr>
                <w:rFonts w:ascii="Arial" w:eastAsia="Arial" w:hAnsi="Arial" w:cs="Arial"/>
                <w:sz w:val="18"/>
                <w:szCs w:val="18"/>
              </w:rPr>
            </w:pPr>
            <w:r>
              <w:rPr>
                <w:rFonts w:ascii="Arial" w:eastAsia="Arial" w:hAnsi="Arial" w:cs="Arial"/>
                <w:sz w:val="18"/>
                <w:szCs w:val="18"/>
              </w:rPr>
              <w:t>1.2.4.1.3 Equipo de Cómputo y de Tecnologías de la Información</w:t>
            </w:r>
          </w:p>
        </w:tc>
        <w:tc>
          <w:tcPr>
            <w:tcW w:w="1912" w:type="dxa"/>
            <w:shd w:val="clear" w:color="auto" w:fill="auto"/>
            <w:tcMar>
              <w:top w:w="100" w:type="dxa"/>
              <w:left w:w="100" w:type="dxa"/>
              <w:bottom w:w="100" w:type="dxa"/>
              <w:right w:w="100" w:type="dxa"/>
            </w:tcMar>
          </w:tcPr>
          <w:p w14:paraId="7620F869" w14:textId="6439B556" w:rsidR="00CA062E" w:rsidRDefault="00CA062E">
            <w:pPr>
              <w:widowControl w:val="0"/>
              <w:jc w:val="right"/>
              <w:rPr>
                <w:rFonts w:ascii="Arial" w:eastAsia="Arial" w:hAnsi="Arial" w:cs="Arial"/>
                <w:sz w:val="18"/>
                <w:szCs w:val="18"/>
              </w:rPr>
            </w:pPr>
            <w:r>
              <w:rPr>
                <w:rFonts w:ascii="Arial" w:eastAsia="Arial" w:hAnsi="Arial" w:cs="Arial"/>
                <w:sz w:val="18"/>
                <w:szCs w:val="18"/>
              </w:rPr>
              <w:t>365,697.72</w:t>
            </w:r>
          </w:p>
        </w:tc>
        <w:tc>
          <w:tcPr>
            <w:tcW w:w="1912" w:type="dxa"/>
          </w:tcPr>
          <w:p w14:paraId="69E6C941" w14:textId="781FB7E8" w:rsidR="00CA062E" w:rsidRDefault="00CA062E">
            <w:pPr>
              <w:widowControl w:val="0"/>
              <w:jc w:val="right"/>
              <w:rPr>
                <w:rFonts w:ascii="Arial" w:eastAsia="Arial" w:hAnsi="Arial" w:cs="Arial"/>
                <w:sz w:val="18"/>
                <w:szCs w:val="18"/>
              </w:rPr>
            </w:pPr>
            <w:r>
              <w:rPr>
                <w:rFonts w:ascii="Arial" w:eastAsia="Arial" w:hAnsi="Arial" w:cs="Arial"/>
                <w:sz w:val="18"/>
                <w:szCs w:val="18"/>
              </w:rPr>
              <w:t>0.00</w:t>
            </w:r>
          </w:p>
        </w:tc>
      </w:tr>
      <w:tr w:rsidR="00CA062E" w14:paraId="6E8A40FB" w14:textId="77777777" w:rsidTr="00A95D54">
        <w:trPr>
          <w:trHeight w:val="220"/>
          <w:jc w:val="center"/>
        </w:trPr>
        <w:tc>
          <w:tcPr>
            <w:tcW w:w="6168" w:type="dxa"/>
            <w:shd w:val="clear" w:color="auto" w:fill="auto"/>
            <w:tcMar>
              <w:top w:w="100" w:type="dxa"/>
              <w:left w:w="100" w:type="dxa"/>
              <w:bottom w:w="100" w:type="dxa"/>
              <w:right w:w="100" w:type="dxa"/>
            </w:tcMar>
          </w:tcPr>
          <w:p w14:paraId="7517F537" w14:textId="205B8390" w:rsidR="00CA062E" w:rsidRDefault="00CA062E" w:rsidP="00CA062E">
            <w:pPr>
              <w:widowControl w:val="0"/>
              <w:rPr>
                <w:rFonts w:ascii="Arial" w:eastAsia="Arial" w:hAnsi="Arial" w:cs="Arial"/>
                <w:sz w:val="18"/>
                <w:szCs w:val="18"/>
              </w:rPr>
            </w:pPr>
            <w:r>
              <w:rPr>
                <w:rFonts w:ascii="Arial" w:eastAsia="Arial" w:hAnsi="Arial" w:cs="Arial"/>
                <w:sz w:val="18"/>
                <w:szCs w:val="18"/>
              </w:rPr>
              <w:t>1.2.4.1.9 Otros Mobiliarios y Equipos de Administración</w:t>
            </w:r>
          </w:p>
        </w:tc>
        <w:tc>
          <w:tcPr>
            <w:tcW w:w="1912" w:type="dxa"/>
            <w:shd w:val="clear" w:color="auto" w:fill="auto"/>
            <w:tcMar>
              <w:top w:w="100" w:type="dxa"/>
              <w:left w:w="100" w:type="dxa"/>
              <w:bottom w:w="100" w:type="dxa"/>
              <w:right w:w="100" w:type="dxa"/>
            </w:tcMar>
          </w:tcPr>
          <w:p w14:paraId="332747F3" w14:textId="77777777" w:rsidR="00CA062E" w:rsidRDefault="00CA062E">
            <w:pPr>
              <w:widowControl w:val="0"/>
              <w:jc w:val="right"/>
              <w:rPr>
                <w:rFonts w:ascii="Arial" w:eastAsia="Arial" w:hAnsi="Arial" w:cs="Arial"/>
                <w:sz w:val="18"/>
                <w:szCs w:val="18"/>
              </w:rPr>
            </w:pPr>
            <w:r>
              <w:rPr>
                <w:rFonts w:ascii="Arial" w:eastAsia="Arial" w:hAnsi="Arial" w:cs="Arial"/>
                <w:sz w:val="18"/>
                <w:szCs w:val="18"/>
              </w:rPr>
              <w:t>2,326.65</w:t>
            </w:r>
          </w:p>
        </w:tc>
        <w:tc>
          <w:tcPr>
            <w:tcW w:w="1912" w:type="dxa"/>
          </w:tcPr>
          <w:p w14:paraId="0500109E" w14:textId="73DF29D4" w:rsidR="00CA062E" w:rsidRDefault="00CA062E">
            <w:pPr>
              <w:widowControl w:val="0"/>
              <w:jc w:val="right"/>
              <w:rPr>
                <w:rFonts w:ascii="Arial" w:eastAsia="Arial" w:hAnsi="Arial" w:cs="Arial"/>
                <w:sz w:val="18"/>
                <w:szCs w:val="18"/>
              </w:rPr>
            </w:pPr>
            <w:r>
              <w:rPr>
                <w:rFonts w:ascii="Arial" w:eastAsia="Arial" w:hAnsi="Arial" w:cs="Arial"/>
                <w:sz w:val="18"/>
                <w:szCs w:val="18"/>
              </w:rPr>
              <w:t>0.00</w:t>
            </w:r>
          </w:p>
        </w:tc>
      </w:tr>
      <w:tr w:rsidR="00270305" w14:paraId="042B9FCD" w14:textId="77777777" w:rsidTr="00A95D54">
        <w:trPr>
          <w:trHeight w:val="170"/>
          <w:jc w:val="center"/>
        </w:trPr>
        <w:tc>
          <w:tcPr>
            <w:tcW w:w="6168" w:type="dxa"/>
            <w:shd w:val="clear" w:color="auto" w:fill="auto"/>
            <w:tcMar>
              <w:top w:w="100" w:type="dxa"/>
              <w:left w:w="100" w:type="dxa"/>
              <w:bottom w:w="100" w:type="dxa"/>
              <w:right w:w="100" w:type="dxa"/>
            </w:tcMar>
          </w:tcPr>
          <w:p w14:paraId="48EBD73E"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Suma</w:t>
            </w:r>
          </w:p>
        </w:tc>
        <w:tc>
          <w:tcPr>
            <w:tcW w:w="1912" w:type="dxa"/>
            <w:shd w:val="clear" w:color="auto" w:fill="auto"/>
            <w:tcMar>
              <w:top w:w="100" w:type="dxa"/>
              <w:left w:w="100" w:type="dxa"/>
              <w:bottom w:w="100" w:type="dxa"/>
              <w:right w:w="100" w:type="dxa"/>
            </w:tcMar>
          </w:tcPr>
          <w:p w14:paraId="1AAD3B52" w14:textId="618A5DDD" w:rsidR="00270305" w:rsidRDefault="00270305">
            <w:pPr>
              <w:jc w:val="right"/>
              <w:rPr>
                <w:rFonts w:ascii="Arial" w:eastAsia="Arial" w:hAnsi="Arial" w:cs="Arial"/>
                <w:sz w:val="18"/>
                <w:szCs w:val="18"/>
              </w:rPr>
            </w:pPr>
            <w:proofErr w:type="gramStart"/>
            <w:r>
              <w:rPr>
                <w:rFonts w:ascii="Arial" w:eastAsia="Arial" w:hAnsi="Arial" w:cs="Arial"/>
                <w:sz w:val="18"/>
                <w:szCs w:val="18"/>
              </w:rPr>
              <w:t xml:space="preserve">$  </w:t>
            </w:r>
            <w:r w:rsidR="007E19C4">
              <w:rPr>
                <w:rFonts w:ascii="Arial" w:eastAsia="Arial" w:hAnsi="Arial" w:cs="Arial"/>
                <w:sz w:val="18"/>
                <w:szCs w:val="18"/>
              </w:rPr>
              <w:t>407,962.37</w:t>
            </w:r>
            <w:proofErr w:type="gramEnd"/>
          </w:p>
        </w:tc>
        <w:tc>
          <w:tcPr>
            <w:tcW w:w="1912" w:type="dxa"/>
          </w:tcPr>
          <w:p w14:paraId="02C96B72" w14:textId="77777777" w:rsidR="00270305" w:rsidRDefault="00270305">
            <w:pPr>
              <w:jc w:val="right"/>
              <w:rPr>
                <w:rFonts w:ascii="Arial" w:eastAsia="Arial" w:hAnsi="Arial" w:cs="Arial"/>
                <w:sz w:val="18"/>
                <w:szCs w:val="18"/>
              </w:rPr>
            </w:pPr>
            <w:r>
              <w:rPr>
                <w:rFonts w:ascii="Arial" w:eastAsia="Arial" w:hAnsi="Arial" w:cs="Arial"/>
                <w:sz w:val="18"/>
                <w:szCs w:val="18"/>
              </w:rPr>
              <w:t>$ 0.00</w:t>
            </w:r>
          </w:p>
        </w:tc>
      </w:tr>
      <w:tr w:rsidR="00CA062E" w14:paraId="25586042" w14:textId="77777777" w:rsidTr="00A95D54">
        <w:trPr>
          <w:trHeight w:val="170"/>
          <w:jc w:val="center"/>
        </w:trPr>
        <w:tc>
          <w:tcPr>
            <w:tcW w:w="6168" w:type="dxa"/>
            <w:shd w:val="clear" w:color="auto" w:fill="auto"/>
            <w:tcMar>
              <w:top w:w="100" w:type="dxa"/>
              <w:left w:w="100" w:type="dxa"/>
              <w:bottom w:w="100" w:type="dxa"/>
              <w:right w:w="100" w:type="dxa"/>
            </w:tcMar>
          </w:tcPr>
          <w:p w14:paraId="3BA5166F" w14:textId="73F3C5CB" w:rsidR="00CA062E" w:rsidRDefault="00CA062E">
            <w:pPr>
              <w:widowControl w:val="0"/>
              <w:jc w:val="right"/>
              <w:rPr>
                <w:rFonts w:ascii="Arial" w:eastAsia="Arial" w:hAnsi="Arial" w:cs="Arial"/>
                <w:sz w:val="18"/>
                <w:szCs w:val="18"/>
              </w:rPr>
            </w:pPr>
            <w:r>
              <w:rPr>
                <w:rFonts w:ascii="Arial" w:eastAsia="Arial" w:hAnsi="Arial" w:cs="Arial"/>
                <w:sz w:val="18"/>
                <w:szCs w:val="18"/>
              </w:rPr>
              <w:t>Depreciación de</w:t>
            </w:r>
            <w:r w:rsidR="001A23EB">
              <w:rPr>
                <w:rFonts w:ascii="Arial" w:eastAsia="Arial" w:hAnsi="Arial" w:cs="Arial"/>
                <w:sz w:val="18"/>
                <w:szCs w:val="18"/>
              </w:rPr>
              <w:t xml:space="preserve"> Acumulada </w:t>
            </w:r>
          </w:p>
        </w:tc>
        <w:tc>
          <w:tcPr>
            <w:tcW w:w="1912" w:type="dxa"/>
            <w:shd w:val="clear" w:color="auto" w:fill="auto"/>
            <w:tcMar>
              <w:top w:w="100" w:type="dxa"/>
              <w:left w:w="100" w:type="dxa"/>
              <w:bottom w:w="100" w:type="dxa"/>
              <w:right w:w="100" w:type="dxa"/>
            </w:tcMar>
          </w:tcPr>
          <w:p w14:paraId="475A7884" w14:textId="75B6B24B" w:rsidR="00CA062E" w:rsidRDefault="001A23EB">
            <w:pPr>
              <w:jc w:val="right"/>
              <w:rPr>
                <w:rFonts w:ascii="Arial" w:eastAsia="Arial" w:hAnsi="Arial" w:cs="Arial"/>
                <w:sz w:val="18"/>
                <w:szCs w:val="18"/>
              </w:rPr>
            </w:pPr>
            <w:r>
              <w:rPr>
                <w:rFonts w:ascii="Arial" w:eastAsia="Arial" w:hAnsi="Arial" w:cs="Arial"/>
                <w:sz w:val="18"/>
                <w:szCs w:val="18"/>
              </w:rPr>
              <w:t>(93,213.51)</w:t>
            </w:r>
          </w:p>
        </w:tc>
        <w:tc>
          <w:tcPr>
            <w:tcW w:w="1912" w:type="dxa"/>
          </w:tcPr>
          <w:p w14:paraId="74CE31C6" w14:textId="77777777" w:rsidR="00CA062E" w:rsidRDefault="00CA062E">
            <w:pPr>
              <w:jc w:val="right"/>
              <w:rPr>
                <w:rFonts w:ascii="Arial" w:eastAsia="Arial" w:hAnsi="Arial" w:cs="Arial"/>
                <w:sz w:val="18"/>
                <w:szCs w:val="18"/>
              </w:rPr>
            </w:pPr>
          </w:p>
        </w:tc>
      </w:tr>
      <w:tr w:rsidR="001A23EB" w14:paraId="6E6BE62F" w14:textId="77777777" w:rsidTr="00A95D54">
        <w:trPr>
          <w:trHeight w:val="170"/>
          <w:jc w:val="center"/>
        </w:trPr>
        <w:tc>
          <w:tcPr>
            <w:tcW w:w="6168" w:type="dxa"/>
            <w:shd w:val="clear" w:color="auto" w:fill="auto"/>
            <w:tcMar>
              <w:top w:w="100" w:type="dxa"/>
              <w:left w:w="100" w:type="dxa"/>
              <w:bottom w:w="100" w:type="dxa"/>
              <w:right w:w="100" w:type="dxa"/>
            </w:tcMar>
          </w:tcPr>
          <w:p w14:paraId="021BA1BA" w14:textId="3DFED389" w:rsidR="001A23EB" w:rsidRDefault="00832A50">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Administración</w:t>
            </w:r>
          </w:p>
        </w:tc>
        <w:tc>
          <w:tcPr>
            <w:tcW w:w="1912" w:type="dxa"/>
            <w:shd w:val="clear" w:color="auto" w:fill="auto"/>
            <w:tcMar>
              <w:top w:w="100" w:type="dxa"/>
              <w:left w:w="100" w:type="dxa"/>
              <w:bottom w:w="100" w:type="dxa"/>
              <w:right w:w="100" w:type="dxa"/>
            </w:tcMar>
          </w:tcPr>
          <w:p w14:paraId="79180CBF" w14:textId="4479DDF6" w:rsidR="001A23EB" w:rsidRDefault="00832A50">
            <w:pPr>
              <w:jc w:val="right"/>
              <w:rPr>
                <w:rFonts w:ascii="Arial" w:eastAsia="Arial" w:hAnsi="Arial" w:cs="Arial"/>
                <w:sz w:val="18"/>
                <w:szCs w:val="18"/>
              </w:rPr>
            </w:pPr>
            <w:r>
              <w:rPr>
                <w:rFonts w:ascii="Arial" w:eastAsia="Arial" w:hAnsi="Arial" w:cs="Arial"/>
                <w:sz w:val="18"/>
                <w:szCs w:val="18"/>
              </w:rPr>
              <w:t>314,748.86</w:t>
            </w:r>
          </w:p>
        </w:tc>
        <w:tc>
          <w:tcPr>
            <w:tcW w:w="1912" w:type="dxa"/>
          </w:tcPr>
          <w:p w14:paraId="2AADF3BA" w14:textId="77777777" w:rsidR="001A23EB" w:rsidRDefault="001A23EB">
            <w:pPr>
              <w:jc w:val="right"/>
              <w:rPr>
                <w:rFonts w:ascii="Arial" w:eastAsia="Arial" w:hAnsi="Arial" w:cs="Arial"/>
                <w:sz w:val="18"/>
                <w:szCs w:val="18"/>
              </w:rPr>
            </w:pPr>
          </w:p>
        </w:tc>
      </w:tr>
    </w:tbl>
    <w:p w14:paraId="6500E785" w14:textId="77777777" w:rsidR="00442C77" w:rsidRDefault="00442C77" w:rsidP="00270305">
      <w:pPr>
        <w:jc w:val="both"/>
        <w:rPr>
          <w:rFonts w:ascii="Arial" w:eastAsia="Arial" w:hAnsi="Arial" w:cs="Arial"/>
          <w:b/>
          <w:sz w:val="22"/>
          <w:szCs w:val="22"/>
        </w:rPr>
      </w:pPr>
    </w:p>
    <w:p w14:paraId="365DE97A" w14:textId="4ABB4A02" w:rsidR="000A55D8" w:rsidRDefault="0080573E" w:rsidP="00270305">
      <w:pPr>
        <w:jc w:val="both"/>
        <w:rPr>
          <w:rFonts w:ascii="Arial" w:eastAsia="Arial" w:hAnsi="Arial" w:cs="Arial"/>
          <w:sz w:val="22"/>
          <w:szCs w:val="22"/>
        </w:rPr>
      </w:pPr>
      <w:r>
        <w:rPr>
          <w:rFonts w:ascii="Arial" w:eastAsia="Arial" w:hAnsi="Arial" w:cs="Arial"/>
          <w:sz w:val="22"/>
          <w:szCs w:val="22"/>
        </w:rPr>
        <w:lastRenderedPageBreak/>
        <w:t xml:space="preserve">La cuenta de Mobiliario y Equipo Educacional y Recreativo refleja un saldo de </w:t>
      </w:r>
      <w:r w:rsidR="00EF018E">
        <w:rPr>
          <w:rFonts w:ascii="Arial" w:eastAsia="Arial" w:hAnsi="Arial" w:cs="Arial"/>
          <w:sz w:val="22"/>
          <w:szCs w:val="22"/>
        </w:rPr>
        <w:t xml:space="preserve">                    </w:t>
      </w:r>
      <w:r>
        <w:rPr>
          <w:rFonts w:ascii="Arial" w:eastAsia="Arial" w:hAnsi="Arial" w:cs="Arial"/>
          <w:sz w:val="22"/>
          <w:szCs w:val="22"/>
        </w:rPr>
        <w:t>$</w:t>
      </w:r>
      <w:r w:rsidR="00A21133">
        <w:rPr>
          <w:rFonts w:ascii="Arial" w:eastAsia="Arial" w:hAnsi="Arial" w:cs="Arial"/>
          <w:sz w:val="22"/>
          <w:szCs w:val="22"/>
        </w:rPr>
        <w:t>5</w:t>
      </w:r>
      <w:r>
        <w:rPr>
          <w:rFonts w:ascii="Arial" w:eastAsia="Arial" w:hAnsi="Arial" w:cs="Arial"/>
          <w:sz w:val="22"/>
          <w:szCs w:val="22"/>
        </w:rPr>
        <w:t>2,</w:t>
      </w:r>
      <w:r w:rsidR="00A21133">
        <w:rPr>
          <w:rFonts w:ascii="Arial" w:eastAsia="Arial" w:hAnsi="Arial" w:cs="Arial"/>
          <w:sz w:val="22"/>
          <w:szCs w:val="22"/>
        </w:rPr>
        <w:t>842.40</w:t>
      </w:r>
      <w:r>
        <w:rPr>
          <w:rFonts w:ascii="Arial" w:eastAsia="Arial" w:hAnsi="Arial" w:cs="Arial"/>
          <w:sz w:val="22"/>
          <w:szCs w:val="22"/>
        </w:rPr>
        <w:t xml:space="preserve"> integrado de la siguiente manera:</w:t>
      </w:r>
    </w:p>
    <w:p w14:paraId="4BD2CB2B" w14:textId="77777777" w:rsidR="000A55D8" w:rsidRDefault="000A55D8">
      <w:pPr>
        <w:widowControl w:val="0"/>
        <w:ind w:firstLine="720"/>
        <w:rPr>
          <w:rFonts w:ascii="Arial" w:eastAsia="Arial" w:hAnsi="Arial" w:cs="Arial"/>
          <w:sz w:val="22"/>
          <w:szCs w:val="22"/>
        </w:rPr>
      </w:pPr>
    </w:p>
    <w:tbl>
      <w:tblPr>
        <w:tblStyle w:val="a2"/>
        <w:tblW w:w="99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2136"/>
        <w:gridCol w:w="1843"/>
        <w:gridCol w:w="1843"/>
      </w:tblGrid>
      <w:tr w:rsidR="00270305" w14:paraId="339722E7" w14:textId="77777777" w:rsidTr="000D18AE">
        <w:trPr>
          <w:trHeight w:val="189"/>
          <w:jc w:val="center"/>
        </w:trPr>
        <w:tc>
          <w:tcPr>
            <w:tcW w:w="4101" w:type="dxa"/>
            <w:shd w:val="clear" w:color="auto" w:fill="auto"/>
            <w:tcMar>
              <w:top w:w="100" w:type="dxa"/>
              <w:left w:w="100" w:type="dxa"/>
              <w:bottom w:w="100" w:type="dxa"/>
              <w:right w:w="100" w:type="dxa"/>
            </w:tcMar>
          </w:tcPr>
          <w:p w14:paraId="70C90AAF" w14:textId="77777777" w:rsidR="00270305" w:rsidRDefault="00FE26ED" w:rsidP="00270305">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2136" w:type="dxa"/>
            <w:shd w:val="clear" w:color="auto" w:fill="auto"/>
            <w:tcMar>
              <w:top w:w="100" w:type="dxa"/>
              <w:left w:w="100" w:type="dxa"/>
              <w:bottom w:w="100" w:type="dxa"/>
              <w:right w:w="100" w:type="dxa"/>
            </w:tcMar>
          </w:tcPr>
          <w:p w14:paraId="6BABC226"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 xml:space="preserve"> Mes de Adquisición</w:t>
            </w:r>
          </w:p>
        </w:tc>
        <w:tc>
          <w:tcPr>
            <w:tcW w:w="1843" w:type="dxa"/>
            <w:shd w:val="clear" w:color="auto" w:fill="auto"/>
            <w:tcMar>
              <w:top w:w="100" w:type="dxa"/>
              <w:left w:w="100" w:type="dxa"/>
              <w:bottom w:w="100" w:type="dxa"/>
              <w:right w:w="100" w:type="dxa"/>
            </w:tcMar>
          </w:tcPr>
          <w:p w14:paraId="37441F45"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2019</w:t>
            </w:r>
          </w:p>
        </w:tc>
        <w:tc>
          <w:tcPr>
            <w:tcW w:w="1843" w:type="dxa"/>
          </w:tcPr>
          <w:p w14:paraId="4B707075"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2018</w:t>
            </w:r>
          </w:p>
        </w:tc>
      </w:tr>
      <w:tr w:rsidR="00A21133" w14:paraId="5B10BA43" w14:textId="77777777" w:rsidTr="00A60222">
        <w:trPr>
          <w:trHeight w:val="220"/>
          <w:jc w:val="center"/>
        </w:trPr>
        <w:tc>
          <w:tcPr>
            <w:tcW w:w="4101" w:type="dxa"/>
            <w:shd w:val="clear" w:color="auto" w:fill="auto"/>
            <w:tcMar>
              <w:top w:w="100" w:type="dxa"/>
              <w:left w:w="100" w:type="dxa"/>
              <w:bottom w:w="100" w:type="dxa"/>
              <w:right w:w="100" w:type="dxa"/>
            </w:tcMar>
          </w:tcPr>
          <w:p w14:paraId="0F2A6503" w14:textId="3D3F07F7" w:rsidR="00A21133" w:rsidRDefault="00A21133">
            <w:pPr>
              <w:widowControl w:val="0"/>
              <w:rPr>
                <w:rFonts w:ascii="Arial" w:eastAsia="Arial" w:hAnsi="Arial" w:cs="Arial"/>
                <w:sz w:val="18"/>
                <w:szCs w:val="18"/>
              </w:rPr>
            </w:pPr>
            <w:r>
              <w:rPr>
                <w:rFonts w:ascii="Arial" w:eastAsia="Arial" w:hAnsi="Arial" w:cs="Arial"/>
                <w:sz w:val="18"/>
                <w:szCs w:val="18"/>
              </w:rPr>
              <w:t>1.2.4.2.1 Equipos y aparatos audiovisuales</w:t>
            </w:r>
          </w:p>
        </w:tc>
        <w:tc>
          <w:tcPr>
            <w:tcW w:w="2136" w:type="dxa"/>
            <w:shd w:val="clear" w:color="auto" w:fill="auto"/>
            <w:tcMar>
              <w:top w:w="100" w:type="dxa"/>
              <w:left w:w="100" w:type="dxa"/>
              <w:bottom w:w="100" w:type="dxa"/>
              <w:right w:w="100" w:type="dxa"/>
            </w:tcMar>
          </w:tcPr>
          <w:p w14:paraId="6871DDC8" w14:textId="39E60933" w:rsidR="00A21133" w:rsidRDefault="00A21133">
            <w:pPr>
              <w:widowControl w:val="0"/>
              <w:jc w:val="center"/>
              <w:rPr>
                <w:rFonts w:ascii="Arial" w:eastAsia="Arial" w:hAnsi="Arial" w:cs="Arial"/>
                <w:sz w:val="18"/>
                <w:szCs w:val="18"/>
              </w:rPr>
            </w:pPr>
            <w:r>
              <w:rPr>
                <w:rFonts w:ascii="Arial" w:eastAsia="Arial" w:hAnsi="Arial" w:cs="Arial"/>
                <w:sz w:val="18"/>
                <w:szCs w:val="18"/>
              </w:rPr>
              <w:t>Diciembre 2019</w:t>
            </w:r>
          </w:p>
        </w:tc>
        <w:tc>
          <w:tcPr>
            <w:tcW w:w="1843" w:type="dxa"/>
            <w:shd w:val="clear" w:color="auto" w:fill="auto"/>
            <w:tcMar>
              <w:top w:w="100" w:type="dxa"/>
              <w:left w:w="100" w:type="dxa"/>
              <w:bottom w:w="100" w:type="dxa"/>
              <w:right w:w="100" w:type="dxa"/>
            </w:tcMar>
          </w:tcPr>
          <w:p w14:paraId="73563C9C" w14:textId="0A9F66EE" w:rsidR="00A21133" w:rsidRDefault="00A21133">
            <w:pPr>
              <w:widowControl w:val="0"/>
              <w:jc w:val="right"/>
              <w:rPr>
                <w:rFonts w:ascii="Arial" w:eastAsia="Arial" w:hAnsi="Arial" w:cs="Arial"/>
                <w:sz w:val="18"/>
                <w:szCs w:val="18"/>
              </w:rPr>
            </w:pPr>
            <w:r>
              <w:rPr>
                <w:rFonts w:ascii="Arial" w:eastAsia="Arial" w:hAnsi="Arial" w:cs="Arial"/>
                <w:sz w:val="18"/>
                <w:szCs w:val="18"/>
              </w:rPr>
              <w:t>$    29,890.24</w:t>
            </w:r>
          </w:p>
        </w:tc>
        <w:tc>
          <w:tcPr>
            <w:tcW w:w="1843" w:type="dxa"/>
          </w:tcPr>
          <w:p w14:paraId="4E602FA5" w14:textId="1B760DF1" w:rsidR="00A21133" w:rsidRDefault="00A21133">
            <w:pPr>
              <w:widowControl w:val="0"/>
              <w:jc w:val="right"/>
              <w:rPr>
                <w:rFonts w:ascii="Arial" w:eastAsia="Arial" w:hAnsi="Arial" w:cs="Arial"/>
                <w:sz w:val="18"/>
                <w:szCs w:val="18"/>
              </w:rPr>
            </w:pPr>
            <w:r>
              <w:rPr>
                <w:rFonts w:ascii="Arial" w:eastAsia="Arial" w:hAnsi="Arial" w:cs="Arial"/>
                <w:sz w:val="18"/>
                <w:szCs w:val="18"/>
              </w:rPr>
              <w:t>$ 0.00</w:t>
            </w:r>
          </w:p>
        </w:tc>
      </w:tr>
      <w:tr w:rsidR="00270305" w14:paraId="61CB32BE" w14:textId="77777777" w:rsidTr="00A60222">
        <w:trPr>
          <w:trHeight w:val="220"/>
          <w:jc w:val="center"/>
        </w:trPr>
        <w:tc>
          <w:tcPr>
            <w:tcW w:w="4101" w:type="dxa"/>
            <w:shd w:val="clear" w:color="auto" w:fill="auto"/>
            <w:tcMar>
              <w:top w:w="100" w:type="dxa"/>
              <w:left w:w="100" w:type="dxa"/>
              <w:bottom w:w="100" w:type="dxa"/>
              <w:right w:w="100" w:type="dxa"/>
            </w:tcMar>
          </w:tcPr>
          <w:p w14:paraId="4822CF0F" w14:textId="77777777" w:rsidR="00270305" w:rsidRDefault="00270305">
            <w:pPr>
              <w:widowControl w:val="0"/>
              <w:rPr>
                <w:rFonts w:ascii="Arial" w:eastAsia="Arial" w:hAnsi="Arial" w:cs="Arial"/>
                <w:sz w:val="18"/>
                <w:szCs w:val="18"/>
              </w:rPr>
            </w:pPr>
            <w:r>
              <w:rPr>
                <w:rFonts w:ascii="Arial" w:eastAsia="Arial" w:hAnsi="Arial" w:cs="Arial"/>
                <w:sz w:val="18"/>
                <w:szCs w:val="18"/>
              </w:rPr>
              <w:t>1.2.4.2.3 Cámaras fotográficas y de video</w:t>
            </w:r>
          </w:p>
        </w:tc>
        <w:tc>
          <w:tcPr>
            <w:tcW w:w="2136" w:type="dxa"/>
            <w:shd w:val="clear" w:color="auto" w:fill="auto"/>
            <w:tcMar>
              <w:top w:w="100" w:type="dxa"/>
              <w:left w:w="100" w:type="dxa"/>
              <w:bottom w:w="100" w:type="dxa"/>
              <w:right w:w="100" w:type="dxa"/>
            </w:tcMar>
          </w:tcPr>
          <w:p w14:paraId="7A6E55CD" w14:textId="77777777" w:rsidR="00270305" w:rsidRDefault="00270305">
            <w:pPr>
              <w:widowControl w:val="0"/>
              <w:jc w:val="center"/>
              <w:rPr>
                <w:rFonts w:ascii="Arial" w:eastAsia="Arial" w:hAnsi="Arial" w:cs="Arial"/>
                <w:sz w:val="18"/>
                <w:szCs w:val="18"/>
              </w:rPr>
            </w:pPr>
            <w:r>
              <w:rPr>
                <w:rFonts w:ascii="Arial" w:eastAsia="Arial" w:hAnsi="Arial" w:cs="Arial"/>
                <w:sz w:val="18"/>
                <w:szCs w:val="18"/>
              </w:rPr>
              <w:t>Abril 2019</w:t>
            </w:r>
          </w:p>
        </w:tc>
        <w:tc>
          <w:tcPr>
            <w:tcW w:w="1843" w:type="dxa"/>
            <w:shd w:val="clear" w:color="auto" w:fill="auto"/>
            <w:tcMar>
              <w:top w:w="100" w:type="dxa"/>
              <w:left w:w="100" w:type="dxa"/>
              <w:bottom w:w="100" w:type="dxa"/>
              <w:right w:w="100" w:type="dxa"/>
            </w:tcMar>
          </w:tcPr>
          <w:p w14:paraId="75DE9421"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22,952.16</w:t>
            </w:r>
          </w:p>
        </w:tc>
        <w:tc>
          <w:tcPr>
            <w:tcW w:w="1843" w:type="dxa"/>
          </w:tcPr>
          <w:p w14:paraId="76E59D29" w14:textId="49BE24F2" w:rsidR="00270305" w:rsidRDefault="00270305">
            <w:pPr>
              <w:widowControl w:val="0"/>
              <w:jc w:val="right"/>
              <w:rPr>
                <w:rFonts w:ascii="Arial" w:eastAsia="Arial" w:hAnsi="Arial" w:cs="Arial"/>
                <w:sz w:val="18"/>
                <w:szCs w:val="18"/>
              </w:rPr>
            </w:pPr>
            <w:r>
              <w:rPr>
                <w:rFonts w:ascii="Arial" w:eastAsia="Arial" w:hAnsi="Arial" w:cs="Arial"/>
                <w:sz w:val="18"/>
                <w:szCs w:val="18"/>
              </w:rPr>
              <w:t>0.00</w:t>
            </w:r>
          </w:p>
        </w:tc>
      </w:tr>
      <w:tr w:rsidR="00A21133" w14:paraId="549A1D29" w14:textId="77777777" w:rsidTr="00832A50">
        <w:trPr>
          <w:trHeight w:val="220"/>
          <w:jc w:val="center"/>
        </w:trPr>
        <w:tc>
          <w:tcPr>
            <w:tcW w:w="6237" w:type="dxa"/>
            <w:gridSpan w:val="2"/>
            <w:shd w:val="clear" w:color="auto" w:fill="auto"/>
            <w:tcMar>
              <w:top w:w="100" w:type="dxa"/>
              <w:left w:w="100" w:type="dxa"/>
              <w:bottom w:w="100" w:type="dxa"/>
              <w:right w:w="100" w:type="dxa"/>
            </w:tcMar>
          </w:tcPr>
          <w:p w14:paraId="2D2E3FAE" w14:textId="5568463E" w:rsidR="00A21133" w:rsidRDefault="00A21133" w:rsidP="00A21133">
            <w:pPr>
              <w:widowControl w:val="0"/>
              <w:jc w:val="right"/>
              <w:rPr>
                <w:rFonts w:ascii="Arial" w:eastAsia="Arial" w:hAnsi="Arial" w:cs="Arial"/>
                <w:sz w:val="18"/>
                <w:szCs w:val="18"/>
              </w:rPr>
            </w:pPr>
            <w:r>
              <w:rPr>
                <w:rFonts w:ascii="Arial" w:eastAsia="Arial" w:hAnsi="Arial" w:cs="Arial"/>
                <w:sz w:val="18"/>
                <w:szCs w:val="18"/>
              </w:rPr>
              <w:t>Suma</w:t>
            </w:r>
          </w:p>
        </w:tc>
        <w:tc>
          <w:tcPr>
            <w:tcW w:w="1843" w:type="dxa"/>
            <w:shd w:val="clear" w:color="auto" w:fill="auto"/>
            <w:tcMar>
              <w:top w:w="100" w:type="dxa"/>
              <w:left w:w="100" w:type="dxa"/>
              <w:bottom w:w="100" w:type="dxa"/>
              <w:right w:w="100" w:type="dxa"/>
            </w:tcMar>
          </w:tcPr>
          <w:p w14:paraId="624DD36C" w14:textId="203C821E" w:rsidR="00A21133" w:rsidRDefault="00A21133">
            <w:pPr>
              <w:widowControl w:val="0"/>
              <w:jc w:val="right"/>
              <w:rPr>
                <w:rFonts w:ascii="Arial" w:eastAsia="Arial" w:hAnsi="Arial" w:cs="Arial"/>
                <w:sz w:val="18"/>
                <w:szCs w:val="18"/>
              </w:rPr>
            </w:pPr>
            <w:r>
              <w:rPr>
                <w:rFonts w:ascii="Arial" w:eastAsia="Arial" w:hAnsi="Arial" w:cs="Arial"/>
                <w:sz w:val="18"/>
                <w:szCs w:val="18"/>
              </w:rPr>
              <w:t xml:space="preserve">  $    52,842.40</w:t>
            </w:r>
          </w:p>
        </w:tc>
        <w:tc>
          <w:tcPr>
            <w:tcW w:w="1843" w:type="dxa"/>
          </w:tcPr>
          <w:p w14:paraId="5EB4AE93" w14:textId="29A66B45" w:rsidR="00A21133" w:rsidRDefault="00A21133">
            <w:pPr>
              <w:widowControl w:val="0"/>
              <w:jc w:val="right"/>
              <w:rPr>
                <w:rFonts w:ascii="Arial" w:eastAsia="Arial" w:hAnsi="Arial" w:cs="Arial"/>
                <w:sz w:val="18"/>
                <w:szCs w:val="18"/>
              </w:rPr>
            </w:pPr>
            <w:r>
              <w:rPr>
                <w:rFonts w:ascii="Arial" w:eastAsia="Arial" w:hAnsi="Arial" w:cs="Arial"/>
                <w:sz w:val="18"/>
                <w:szCs w:val="18"/>
              </w:rPr>
              <w:t>$ 0.00</w:t>
            </w:r>
          </w:p>
        </w:tc>
      </w:tr>
      <w:tr w:rsidR="00832A50" w14:paraId="61F50B2C" w14:textId="77777777" w:rsidTr="00832A50">
        <w:trPr>
          <w:trHeight w:val="220"/>
          <w:jc w:val="center"/>
        </w:trPr>
        <w:tc>
          <w:tcPr>
            <w:tcW w:w="6237" w:type="dxa"/>
            <w:gridSpan w:val="2"/>
            <w:shd w:val="clear" w:color="auto" w:fill="auto"/>
            <w:tcMar>
              <w:top w:w="100" w:type="dxa"/>
              <w:left w:w="100" w:type="dxa"/>
              <w:bottom w:w="100" w:type="dxa"/>
              <w:right w:w="100" w:type="dxa"/>
            </w:tcMar>
          </w:tcPr>
          <w:p w14:paraId="5AD41C1B" w14:textId="1840E9E0" w:rsidR="00832A50" w:rsidRDefault="00832A50" w:rsidP="00832A50">
            <w:pPr>
              <w:widowControl w:val="0"/>
              <w:jc w:val="right"/>
              <w:rPr>
                <w:rFonts w:ascii="Arial" w:eastAsia="Arial" w:hAnsi="Arial" w:cs="Arial"/>
                <w:sz w:val="18"/>
                <w:szCs w:val="18"/>
              </w:rPr>
            </w:pPr>
            <w:r>
              <w:rPr>
                <w:rFonts w:ascii="Arial" w:eastAsia="Arial" w:hAnsi="Arial" w:cs="Arial"/>
                <w:sz w:val="18"/>
                <w:szCs w:val="18"/>
              </w:rPr>
              <w:t xml:space="preserve">Depreciación de Acumulada </w:t>
            </w:r>
          </w:p>
        </w:tc>
        <w:tc>
          <w:tcPr>
            <w:tcW w:w="1843" w:type="dxa"/>
            <w:shd w:val="clear" w:color="auto" w:fill="auto"/>
            <w:tcMar>
              <w:top w:w="100" w:type="dxa"/>
              <w:left w:w="100" w:type="dxa"/>
              <w:bottom w:w="100" w:type="dxa"/>
              <w:right w:w="100" w:type="dxa"/>
            </w:tcMar>
          </w:tcPr>
          <w:p w14:paraId="16470B82" w14:textId="72185F4A" w:rsidR="00832A50" w:rsidRDefault="00832A50" w:rsidP="00832A50">
            <w:pPr>
              <w:widowControl w:val="0"/>
              <w:jc w:val="right"/>
              <w:rPr>
                <w:rFonts w:ascii="Arial" w:eastAsia="Arial" w:hAnsi="Arial" w:cs="Arial"/>
                <w:sz w:val="18"/>
                <w:szCs w:val="18"/>
              </w:rPr>
            </w:pPr>
            <w:r>
              <w:rPr>
                <w:rFonts w:ascii="Arial" w:eastAsia="Arial" w:hAnsi="Arial" w:cs="Arial"/>
                <w:sz w:val="18"/>
                <w:szCs w:val="18"/>
              </w:rPr>
              <w:t>(</w:t>
            </w:r>
            <w:r w:rsidR="00D27CDC">
              <w:rPr>
                <w:rFonts w:ascii="Arial" w:eastAsia="Arial" w:hAnsi="Arial" w:cs="Arial"/>
                <w:sz w:val="18"/>
                <w:szCs w:val="18"/>
              </w:rPr>
              <w:t>5,095.38)</w:t>
            </w:r>
          </w:p>
        </w:tc>
        <w:tc>
          <w:tcPr>
            <w:tcW w:w="1843" w:type="dxa"/>
          </w:tcPr>
          <w:p w14:paraId="3E912995" w14:textId="77777777" w:rsidR="00832A50" w:rsidRDefault="00832A50" w:rsidP="00832A50">
            <w:pPr>
              <w:widowControl w:val="0"/>
              <w:jc w:val="right"/>
              <w:rPr>
                <w:rFonts w:ascii="Arial" w:eastAsia="Arial" w:hAnsi="Arial" w:cs="Arial"/>
                <w:sz w:val="18"/>
                <w:szCs w:val="18"/>
              </w:rPr>
            </w:pPr>
          </w:p>
        </w:tc>
      </w:tr>
      <w:tr w:rsidR="00832A50" w14:paraId="1A6063BE" w14:textId="77777777" w:rsidTr="00832A50">
        <w:trPr>
          <w:trHeight w:val="220"/>
          <w:jc w:val="center"/>
        </w:trPr>
        <w:tc>
          <w:tcPr>
            <w:tcW w:w="6237" w:type="dxa"/>
            <w:gridSpan w:val="2"/>
            <w:shd w:val="clear" w:color="auto" w:fill="auto"/>
            <w:tcMar>
              <w:top w:w="100" w:type="dxa"/>
              <w:left w:w="100" w:type="dxa"/>
              <w:bottom w:w="100" w:type="dxa"/>
              <w:right w:w="100" w:type="dxa"/>
            </w:tcMar>
          </w:tcPr>
          <w:p w14:paraId="6E4A97BB" w14:textId="261FE3BB" w:rsidR="00832A50" w:rsidRDefault="00832A50" w:rsidP="00832A50">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w:t>
            </w:r>
            <w:r w:rsidR="008F3782">
              <w:rPr>
                <w:rFonts w:ascii="Arial" w:eastAsia="Arial" w:hAnsi="Arial" w:cs="Arial"/>
                <w:sz w:val="18"/>
                <w:szCs w:val="18"/>
              </w:rPr>
              <w:t>Educacional y Recreativo</w:t>
            </w:r>
          </w:p>
        </w:tc>
        <w:tc>
          <w:tcPr>
            <w:tcW w:w="1843" w:type="dxa"/>
            <w:shd w:val="clear" w:color="auto" w:fill="auto"/>
            <w:tcMar>
              <w:top w:w="100" w:type="dxa"/>
              <w:left w:w="100" w:type="dxa"/>
              <w:bottom w:w="100" w:type="dxa"/>
              <w:right w:w="100" w:type="dxa"/>
            </w:tcMar>
          </w:tcPr>
          <w:p w14:paraId="3EABD539" w14:textId="757D3432" w:rsidR="00832A50" w:rsidRDefault="008F3782" w:rsidP="00832A50">
            <w:pPr>
              <w:widowControl w:val="0"/>
              <w:jc w:val="right"/>
              <w:rPr>
                <w:rFonts w:ascii="Arial" w:eastAsia="Arial" w:hAnsi="Arial" w:cs="Arial"/>
                <w:sz w:val="18"/>
                <w:szCs w:val="18"/>
              </w:rPr>
            </w:pPr>
            <w:r>
              <w:rPr>
                <w:rFonts w:ascii="Arial" w:eastAsia="Arial" w:hAnsi="Arial" w:cs="Arial"/>
                <w:sz w:val="18"/>
                <w:szCs w:val="18"/>
              </w:rPr>
              <w:t>47,747.02</w:t>
            </w:r>
          </w:p>
        </w:tc>
        <w:tc>
          <w:tcPr>
            <w:tcW w:w="1843" w:type="dxa"/>
          </w:tcPr>
          <w:p w14:paraId="611FC1F3" w14:textId="77777777" w:rsidR="00832A50" w:rsidRDefault="00832A50" w:rsidP="00832A50">
            <w:pPr>
              <w:widowControl w:val="0"/>
              <w:jc w:val="right"/>
              <w:rPr>
                <w:rFonts w:ascii="Arial" w:eastAsia="Arial" w:hAnsi="Arial" w:cs="Arial"/>
                <w:sz w:val="18"/>
                <w:szCs w:val="18"/>
              </w:rPr>
            </w:pPr>
          </w:p>
        </w:tc>
      </w:tr>
    </w:tbl>
    <w:p w14:paraId="4C1F639B" w14:textId="77777777" w:rsidR="00D96D9E" w:rsidRDefault="00D96D9E" w:rsidP="00270305">
      <w:pPr>
        <w:jc w:val="both"/>
        <w:rPr>
          <w:rFonts w:ascii="Arial" w:eastAsia="Arial" w:hAnsi="Arial" w:cs="Arial"/>
          <w:sz w:val="22"/>
          <w:szCs w:val="22"/>
        </w:rPr>
      </w:pPr>
    </w:p>
    <w:p w14:paraId="6085808D" w14:textId="5AECDE77" w:rsidR="000A55D8" w:rsidRDefault="0080573E" w:rsidP="00270305">
      <w:pPr>
        <w:jc w:val="both"/>
        <w:rPr>
          <w:rFonts w:ascii="Arial" w:eastAsia="Arial" w:hAnsi="Arial" w:cs="Arial"/>
          <w:sz w:val="22"/>
          <w:szCs w:val="22"/>
        </w:rPr>
      </w:pPr>
      <w:r>
        <w:rPr>
          <w:rFonts w:ascii="Arial" w:eastAsia="Arial" w:hAnsi="Arial" w:cs="Arial"/>
          <w:sz w:val="22"/>
          <w:szCs w:val="22"/>
        </w:rPr>
        <w:t>La cuenta de Maquinaria, Otros Equipos y Herramientas refleja un saldo de $</w:t>
      </w:r>
      <w:r>
        <w:t xml:space="preserve"> </w:t>
      </w:r>
      <w:r w:rsidR="00A21133">
        <w:rPr>
          <w:rFonts w:ascii="Arial" w:eastAsia="Arial" w:hAnsi="Arial" w:cs="Arial"/>
          <w:sz w:val="22"/>
          <w:szCs w:val="22"/>
        </w:rPr>
        <w:t>3</w:t>
      </w:r>
      <w:r>
        <w:rPr>
          <w:rFonts w:ascii="Arial" w:eastAsia="Arial" w:hAnsi="Arial" w:cs="Arial"/>
          <w:sz w:val="22"/>
          <w:szCs w:val="22"/>
        </w:rPr>
        <w:t>,</w:t>
      </w:r>
      <w:r w:rsidR="00A21133">
        <w:rPr>
          <w:rFonts w:ascii="Arial" w:eastAsia="Arial" w:hAnsi="Arial" w:cs="Arial"/>
          <w:sz w:val="22"/>
          <w:szCs w:val="22"/>
        </w:rPr>
        <w:t>500.00</w:t>
      </w:r>
      <w:r>
        <w:rPr>
          <w:rFonts w:ascii="Arial" w:eastAsia="Arial" w:hAnsi="Arial" w:cs="Arial"/>
          <w:sz w:val="22"/>
          <w:szCs w:val="22"/>
        </w:rPr>
        <w:t xml:space="preserve"> integrado de la siguiente manera:</w:t>
      </w:r>
    </w:p>
    <w:p w14:paraId="7CA1792F" w14:textId="77777777" w:rsidR="000A55D8" w:rsidRDefault="000A55D8">
      <w:pPr>
        <w:widowControl w:val="0"/>
        <w:ind w:firstLine="720"/>
        <w:rPr>
          <w:rFonts w:ascii="Arial" w:eastAsia="Arial" w:hAnsi="Arial" w:cs="Arial"/>
          <w:sz w:val="22"/>
          <w:szCs w:val="22"/>
        </w:rPr>
      </w:pPr>
    </w:p>
    <w:tbl>
      <w:tblPr>
        <w:tblStyle w:val="a3"/>
        <w:tblW w:w="97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1985"/>
        <w:gridCol w:w="1559"/>
        <w:gridCol w:w="1559"/>
      </w:tblGrid>
      <w:tr w:rsidR="00270305" w14:paraId="7B6A6A5B" w14:textId="77777777" w:rsidTr="000D18AE">
        <w:trPr>
          <w:trHeight w:val="253"/>
          <w:jc w:val="center"/>
        </w:trPr>
        <w:tc>
          <w:tcPr>
            <w:tcW w:w="4668" w:type="dxa"/>
            <w:shd w:val="clear" w:color="auto" w:fill="auto"/>
            <w:tcMar>
              <w:top w:w="100" w:type="dxa"/>
              <w:left w:w="100" w:type="dxa"/>
              <w:bottom w:w="100" w:type="dxa"/>
              <w:right w:w="100" w:type="dxa"/>
            </w:tcMar>
          </w:tcPr>
          <w:p w14:paraId="59B309B7" w14:textId="77777777" w:rsidR="00270305" w:rsidRDefault="00FE26ED" w:rsidP="00270305">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985" w:type="dxa"/>
            <w:shd w:val="clear" w:color="auto" w:fill="auto"/>
            <w:tcMar>
              <w:top w:w="100" w:type="dxa"/>
              <w:left w:w="100" w:type="dxa"/>
              <w:bottom w:w="100" w:type="dxa"/>
              <w:right w:w="100" w:type="dxa"/>
            </w:tcMar>
          </w:tcPr>
          <w:p w14:paraId="4488A53F"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 xml:space="preserve"> Mes de Adquisición</w:t>
            </w:r>
          </w:p>
        </w:tc>
        <w:tc>
          <w:tcPr>
            <w:tcW w:w="1559" w:type="dxa"/>
            <w:shd w:val="clear" w:color="auto" w:fill="auto"/>
            <w:tcMar>
              <w:top w:w="100" w:type="dxa"/>
              <w:left w:w="100" w:type="dxa"/>
              <w:bottom w:w="100" w:type="dxa"/>
              <w:right w:w="100" w:type="dxa"/>
            </w:tcMar>
          </w:tcPr>
          <w:p w14:paraId="49382DB7"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2019</w:t>
            </w:r>
          </w:p>
        </w:tc>
        <w:tc>
          <w:tcPr>
            <w:tcW w:w="1559" w:type="dxa"/>
          </w:tcPr>
          <w:p w14:paraId="0B3E986E"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2018</w:t>
            </w:r>
          </w:p>
        </w:tc>
      </w:tr>
      <w:tr w:rsidR="00270305" w14:paraId="0BD47940" w14:textId="77777777" w:rsidTr="00270305">
        <w:trPr>
          <w:trHeight w:val="220"/>
          <w:jc w:val="center"/>
        </w:trPr>
        <w:tc>
          <w:tcPr>
            <w:tcW w:w="4668" w:type="dxa"/>
            <w:shd w:val="clear" w:color="auto" w:fill="auto"/>
            <w:tcMar>
              <w:top w:w="100" w:type="dxa"/>
              <w:left w:w="100" w:type="dxa"/>
              <w:bottom w:w="100" w:type="dxa"/>
              <w:right w:w="100" w:type="dxa"/>
            </w:tcMar>
          </w:tcPr>
          <w:p w14:paraId="3C7F2051" w14:textId="77777777" w:rsidR="00270305" w:rsidRDefault="00270305">
            <w:pPr>
              <w:widowControl w:val="0"/>
              <w:rPr>
                <w:rFonts w:ascii="Arial" w:eastAsia="Arial" w:hAnsi="Arial" w:cs="Arial"/>
                <w:sz w:val="18"/>
                <w:szCs w:val="18"/>
              </w:rPr>
            </w:pPr>
            <w:r>
              <w:rPr>
                <w:rFonts w:ascii="Arial" w:eastAsia="Arial" w:hAnsi="Arial" w:cs="Arial"/>
                <w:sz w:val="18"/>
                <w:szCs w:val="18"/>
              </w:rPr>
              <w:t>1.2.4.6.5 Equipo de Comunicación y Telecomunicación</w:t>
            </w:r>
          </w:p>
        </w:tc>
        <w:tc>
          <w:tcPr>
            <w:tcW w:w="1985" w:type="dxa"/>
            <w:shd w:val="clear" w:color="auto" w:fill="auto"/>
            <w:tcMar>
              <w:top w:w="100" w:type="dxa"/>
              <w:left w:w="100" w:type="dxa"/>
              <w:bottom w:w="100" w:type="dxa"/>
              <w:right w:w="100" w:type="dxa"/>
            </w:tcMar>
          </w:tcPr>
          <w:p w14:paraId="7407959F" w14:textId="77777777" w:rsidR="00270305" w:rsidRDefault="00270305">
            <w:pPr>
              <w:widowControl w:val="0"/>
              <w:jc w:val="center"/>
              <w:rPr>
                <w:rFonts w:ascii="Arial" w:eastAsia="Arial" w:hAnsi="Arial" w:cs="Arial"/>
                <w:sz w:val="18"/>
                <w:szCs w:val="18"/>
              </w:rPr>
            </w:pPr>
            <w:r>
              <w:rPr>
                <w:rFonts w:ascii="Arial" w:eastAsia="Arial" w:hAnsi="Arial" w:cs="Arial"/>
                <w:sz w:val="18"/>
                <w:szCs w:val="18"/>
              </w:rPr>
              <w:t>Mayo 2019</w:t>
            </w:r>
          </w:p>
        </w:tc>
        <w:tc>
          <w:tcPr>
            <w:tcW w:w="1559" w:type="dxa"/>
            <w:shd w:val="clear" w:color="auto" w:fill="auto"/>
            <w:tcMar>
              <w:top w:w="100" w:type="dxa"/>
              <w:left w:w="100" w:type="dxa"/>
              <w:bottom w:w="100" w:type="dxa"/>
              <w:right w:w="100" w:type="dxa"/>
            </w:tcMar>
          </w:tcPr>
          <w:p w14:paraId="6203D890" w14:textId="31816530" w:rsidR="00270305" w:rsidRDefault="00A21133">
            <w:pPr>
              <w:widowControl w:val="0"/>
              <w:jc w:val="right"/>
              <w:rPr>
                <w:rFonts w:ascii="Arial" w:eastAsia="Arial" w:hAnsi="Arial" w:cs="Arial"/>
                <w:sz w:val="18"/>
                <w:szCs w:val="18"/>
              </w:rPr>
            </w:pPr>
            <w:r>
              <w:rPr>
                <w:rFonts w:ascii="Arial" w:eastAsia="Arial" w:hAnsi="Arial" w:cs="Arial"/>
                <w:sz w:val="18"/>
                <w:szCs w:val="18"/>
              </w:rPr>
              <w:t>$    3,500.00</w:t>
            </w:r>
          </w:p>
        </w:tc>
        <w:tc>
          <w:tcPr>
            <w:tcW w:w="1559" w:type="dxa"/>
          </w:tcPr>
          <w:p w14:paraId="48980A6B"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$ 0.00</w:t>
            </w:r>
          </w:p>
        </w:tc>
      </w:tr>
      <w:tr w:rsidR="008F3782" w14:paraId="6BF366C0" w14:textId="77777777" w:rsidTr="003F2103">
        <w:trPr>
          <w:trHeight w:val="220"/>
          <w:jc w:val="center"/>
        </w:trPr>
        <w:tc>
          <w:tcPr>
            <w:tcW w:w="6653" w:type="dxa"/>
            <w:gridSpan w:val="2"/>
            <w:shd w:val="clear" w:color="auto" w:fill="auto"/>
            <w:tcMar>
              <w:top w:w="100" w:type="dxa"/>
              <w:left w:w="100" w:type="dxa"/>
              <w:bottom w:w="100" w:type="dxa"/>
              <w:right w:w="100" w:type="dxa"/>
            </w:tcMar>
          </w:tcPr>
          <w:p w14:paraId="4FEC5137" w14:textId="407535EC" w:rsidR="008F3782" w:rsidRDefault="008F3782" w:rsidP="008F3782">
            <w:pPr>
              <w:widowControl w:val="0"/>
              <w:jc w:val="right"/>
              <w:rPr>
                <w:rFonts w:ascii="Arial" w:eastAsia="Arial" w:hAnsi="Arial" w:cs="Arial"/>
                <w:sz w:val="18"/>
                <w:szCs w:val="18"/>
              </w:rPr>
            </w:pPr>
            <w:r>
              <w:rPr>
                <w:rFonts w:ascii="Arial" w:eastAsia="Arial" w:hAnsi="Arial" w:cs="Arial"/>
                <w:sz w:val="18"/>
                <w:szCs w:val="18"/>
              </w:rPr>
              <w:t xml:space="preserve">Depreciación de Acumulada </w:t>
            </w:r>
          </w:p>
        </w:tc>
        <w:tc>
          <w:tcPr>
            <w:tcW w:w="1559" w:type="dxa"/>
            <w:shd w:val="clear" w:color="auto" w:fill="auto"/>
            <w:tcMar>
              <w:top w:w="100" w:type="dxa"/>
              <w:left w:w="100" w:type="dxa"/>
              <w:bottom w:w="100" w:type="dxa"/>
              <w:right w:w="100" w:type="dxa"/>
            </w:tcMar>
          </w:tcPr>
          <w:p w14:paraId="37F48006" w14:textId="1FD9D6C7" w:rsidR="008F3782" w:rsidRDefault="008F3782" w:rsidP="008F3782">
            <w:pPr>
              <w:widowControl w:val="0"/>
              <w:jc w:val="right"/>
              <w:rPr>
                <w:rFonts w:ascii="Arial" w:eastAsia="Arial" w:hAnsi="Arial" w:cs="Arial"/>
                <w:sz w:val="18"/>
                <w:szCs w:val="18"/>
              </w:rPr>
            </w:pPr>
            <w:r>
              <w:rPr>
                <w:rFonts w:ascii="Arial" w:eastAsia="Arial" w:hAnsi="Arial" w:cs="Arial"/>
                <w:sz w:val="18"/>
                <w:szCs w:val="18"/>
              </w:rPr>
              <w:t>(204.17)</w:t>
            </w:r>
          </w:p>
        </w:tc>
        <w:tc>
          <w:tcPr>
            <w:tcW w:w="1559" w:type="dxa"/>
          </w:tcPr>
          <w:p w14:paraId="39E0463D" w14:textId="77777777" w:rsidR="008F3782" w:rsidRDefault="008F3782" w:rsidP="008F3782">
            <w:pPr>
              <w:widowControl w:val="0"/>
              <w:jc w:val="right"/>
              <w:rPr>
                <w:rFonts w:ascii="Arial" w:eastAsia="Arial" w:hAnsi="Arial" w:cs="Arial"/>
                <w:sz w:val="18"/>
                <w:szCs w:val="18"/>
              </w:rPr>
            </w:pPr>
          </w:p>
        </w:tc>
      </w:tr>
      <w:tr w:rsidR="008F3782" w14:paraId="22622FA3" w14:textId="77777777" w:rsidTr="003F2103">
        <w:trPr>
          <w:trHeight w:val="220"/>
          <w:jc w:val="center"/>
        </w:trPr>
        <w:tc>
          <w:tcPr>
            <w:tcW w:w="6653" w:type="dxa"/>
            <w:gridSpan w:val="2"/>
            <w:shd w:val="clear" w:color="auto" w:fill="auto"/>
            <w:tcMar>
              <w:top w:w="100" w:type="dxa"/>
              <w:left w:w="100" w:type="dxa"/>
              <w:bottom w:w="100" w:type="dxa"/>
              <w:right w:w="100" w:type="dxa"/>
            </w:tcMar>
          </w:tcPr>
          <w:p w14:paraId="71B88E16" w14:textId="4BC3D32B" w:rsidR="008F3782" w:rsidRDefault="008F3782" w:rsidP="008F3782">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Educacional y Recreativo</w:t>
            </w:r>
          </w:p>
        </w:tc>
        <w:tc>
          <w:tcPr>
            <w:tcW w:w="1559" w:type="dxa"/>
            <w:shd w:val="clear" w:color="auto" w:fill="auto"/>
            <w:tcMar>
              <w:top w:w="100" w:type="dxa"/>
              <w:left w:w="100" w:type="dxa"/>
              <w:bottom w:w="100" w:type="dxa"/>
              <w:right w:w="100" w:type="dxa"/>
            </w:tcMar>
          </w:tcPr>
          <w:p w14:paraId="502FC87E" w14:textId="2363CC04" w:rsidR="008F3782" w:rsidRDefault="008F3782" w:rsidP="008F3782">
            <w:pPr>
              <w:widowControl w:val="0"/>
              <w:jc w:val="right"/>
              <w:rPr>
                <w:rFonts w:ascii="Arial" w:eastAsia="Arial" w:hAnsi="Arial" w:cs="Arial"/>
                <w:sz w:val="18"/>
                <w:szCs w:val="18"/>
              </w:rPr>
            </w:pPr>
            <w:r>
              <w:rPr>
                <w:rFonts w:ascii="Arial" w:eastAsia="Arial" w:hAnsi="Arial" w:cs="Arial"/>
                <w:sz w:val="18"/>
                <w:szCs w:val="18"/>
              </w:rPr>
              <w:t>3,295.83</w:t>
            </w:r>
          </w:p>
        </w:tc>
        <w:tc>
          <w:tcPr>
            <w:tcW w:w="1559" w:type="dxa"/>
          </w:tcPr>
          <w:p w14:paraId="542B7632" w14:textId="77777777" w:rsidR="008F3782" w:rsidRDefault="008F3782" w:rsidP="008F3782">
            <w:pPr>
              <w:widowControl w:val="0"/>
              <w:jc w:val="right"/>
              <w:rPr>
                <w:rFonts w:ascii="Arial" w:eastAsia="Arial" w:hAnsi="Arial" w:cs="Arial"/>
                <w:sz w:val="18"/>
                <w:szCs w:val="18"/>
              </w:rPr>
            </w:pPr>
          </w:p>
        </w:tc>
      </w:tr>
    </w:tbl>
    <w:p w14:paraId="4D38A67B" w14:textId="6EFC63B9" w:rsidR="008F3782" w:rsidRDefault="008F3782" w:rsidP="008F3782">
      <w:pPr>
        <w:rPr>
          <w:rFonts w:ascii="Arial" w:eastAsia="Arial" w:hAnsi="Arial" w:cs="Arial"/>
          <w:b/>
          <w:sz w:val="22"/>
          <w:szCs w:val="22"/>
        </w:rPr>
      </w:pPr>
    </w:p>
    <w:p w14:paraId="638A9DFA" w14:textId="47FB5D40" w:rsidR="008F3782" w:rsidRPr="008F3782" w:rsidRDefault="008F3782" w:rsidP="008F3782">
      <w:pPr>
        <w:jc w:val="both"/>
        <w:rPr>
          <w:rFonts w:ascii="Arial" w:eastAsia="Arial" w:hAnsi="Arial" w:cs="Arial"/>
          <w:b/>
          <w:sz w:val="22"/>
          <w:szCs w:val="22"/>
        </w:rPr>
      </w:pPr>
      <w:r w:rsidRPr="008F3782">
        <w:rPr>
          <w:rFonts w:ascii="Arial" w:hAnsi="Arial" w:cs="Arial"/>
          <w:sz w:val="22"/>
          <w:szCs w:val="22"/>
        </w:rPr>
        <w:t>En relación a los criterios de Depreciación, se observó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A95D54">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A95D54">
        <w:trPr>
          <w:trHeight w:val="20"/>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A95D54">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A95D54">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A95D54">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A95D54">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A95D54">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A95D54">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A95D54">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A95D54">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A95D54">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1658FD5C" w14:textId="77777777" w:rsidR="008F3782" w:rsidRDefault="008F3782">
      <w:pPr>
        <w:ind w:left="1440" w:hanging="720"/>
        <w:rPr>
          <w:rFonts w:ascii="Arial" w:eastAsia="Arial" w:hAnsi="Arial" w:cs="Arial"/>
          <w:b/>
          <w:sz w:val="22"/>
          <w:szCs w:val="22"/>
        </w:rPr>
      </w:pPr>
    </w:p>
    <w:p w14:paraId="0A681423" w14:textId="77777777" w:rsidR="000A55D8" w:rsidRDefault="000A55D8">
      <w:pPr>
        <w:ind w:left="1440" w:hanging="720"/>
        <w:rPr>
          <w:rFonts w:ascii="Arial" w:eastAsia="Arial" w:hAnsi="Arial" w:cs="Arial"/>
          <w:b/>
          <w:sz w:val="22"/>
          <w:szCs w:val="22"/>
        </w:rPr>
      </w:pPr>
    </w:p>
    <w:p w14:paraId="2006E0CC" w14:textId="77777777" w:rsidR="00D96D9E" w:rsidRDefault="00D96D9E">
      <w:pPr>
        <w:ind w:left="1440" w:hanging="720"/>
        <w:rPr>
          <w:rFonts w:ascii="Arial" w:eastAsia="Arial" w:hAnsi="Arial" w:cs="Arial"/>
          <w:b/>
          <w:sz w:val="22"/>
          <w:szCs w:val="22"/>
        </w:rPr>
      </w:pPr>
    </w:p>
    <w:p w14:paraId="55D929D4" w14:textId="5CAA9DBA" w:rsidR="000A55D8" w:rsidRPr="008451FE" w:rsidRDefault="0080573E" w:rsidP="008451FE">
      <w:pPr>
        <w:pStyle w:val="Prrafodelista"/>
        <w:numPr>
          <w:ilvl w:val="0"/>
          <w:numId w:val="15"/>
        </w:numPr>
        <w:rPr>
          <w:rFonts w:ascii="Arial" w:eastAsia="Arial" w:hAnsi="Arial" w:cs="Arial"/>
          <w:b/>
          <w:sz w:val="22"/>
          <w:szCs w:val="22"/>
        </w:rPr>
      </w:pPr>
      <w:r w:rsidRPr="008451FE">
        <w:rPr>
          <w:rFonts w:ascii="Arial" w:eastAsia="Arial" w:hAnsi="Arial" w:cs="Arial"/>
          <w:b/>
          <w:sz w:val="22"/>
          <w:szCs w:val="22"/>
        </w:rPr>
        <w:lastRenderedPageBreak/>
        <w:t>Activos Intangibles</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p>
    <w:p w14:paraId="21218036" w14:textId="77777777" w:rsidR="008451FE" w:rsidRDefault="008451FE" w:rsidP="000D18AE">
      <w:pPr>
        <w:jc w:val="both"/>
        <w:rPr>
          <w:rFonts w:ascii="Arial" w:eastAsia="Arial" w:hAnsi="Arial" w:cs="Arial"/>
          <w:b/>
          <w:sz w:val="22"/>
          <w:szCs w:val="22"/>
        </w:rPr>
      </w:pPr>
    </w:p>
    <w:p w14:paraId="6A8F0663" w14:textId="41096982" w:rsidR="004379E4" w:rsidRDefault="0080573E" w:rsidP="000D18AE">
      <w:pPr>
        <w:jc w:val="both"/>
        <w:rPr>
          <w:rFonts w:ascii="Arial" w:eastAsia="Arial" w:hAnsi="Arial" w:cs="Arial"/>
          <w:sz w:val="22"/>
          <w:szCs w:val="22"/>
        </w:rPr>
      </w:pPr>
      <w:r>
        <w:rPr>
          <w:rFonts w:ascii="Arial" w:eastAsia="Arial" w:hAnsi="Arial" w:cs="Arial"/>
          <w:b/>
          <w:sz w:val="22"/>
          <w:szCs w:val="22"/>
        </w:rPr>
        <w:t xml:space="preserve">Activos </w:t>
      </w:r>
      <w:r w:rsidR="00EF018E">
        <w:rPr>
          <w:rFonts w:ascii="Arial" w:eastAsia="Arial" w:hAnsi="Arial" w:cs="Arial"/>
          <w:b/>
          <w:sz w:val="22"/>
          <w:szCs w:val="22"/>
        </w:rPr>
        <w:t>Intangibles. -</w:t>
      </w:r>
      <w:r>
        <w:rPr>
          <w:rFonts w:ascii="Arial" w:eastAsia="Arial" w:hAnsi="Arial" w:cs="Arial"/>
          <w:b/>
          <w:sz w:val="22"/>
          <w:szCs w:val="22"/>
        </w:rPr>
        <w:t xml:space="preserve"> </w:t>
      </w:r>
      <w:r>
        <w:rPr>
          <w:rFonts w:ascii="Arial" w:eastAsia="Arial" w:hAnsi="Arial" w:cs="Arial"/>
          <w:sz w:val="22"/>
          <w:szCs w:val="22"/>
        </w:rPr>
        <w:t>Refleja un saldo de $</w:t>
      </w:r>
      <w:r>
        <w:t xml:space="preserve"> </w:t>
      </w:r>
      <w:r w:rsidR="00E75491">
        <w:rPr>
          <w:rFonts w:ascii="Arial" w:eastAsia="Arial" w:hAnsi="Arial" w:cs="Arial"/>
          <w:sz w:val="22"/>
          <w:szCs w:val="22"/>
        </w:rPr>
        <w:t>77,531.41</w:t>
      </w:r>
      <w:r>
        <w:rPr>
          <w:rFonts w:ascii="Arial" w:eastAsia="Arial" w:hAnsi="Arial" w:cs="Arial"/>
          <w:sz w:val="22"/>
          <w:szCs w:val="22"/>
        </w:rPr>
        <w:t xml:space="preserve"> en la cuenta de Software, como se relaciona a continuación:</w:t>
      </w:r>
    </w:p>
    <w:p w14:paraId="0BF4E11B" w14:textId="77777777" w:rsidR="000A55D8" w:rsidRDefault="000A55D8">
      <w:pPr>
        <w:widowControl w:val="0"/>
        <w:ind w:firstLine="720"/>
        <w:rPr>
          <w:rFonts w:ascii="Arial" w:eastAsia="Arial" w:hAnsi="Arial" w:cs="Arial"/>
          <w:sz w:val="22"/>
          <w:szCs w:val="22"/>
        </w:rPr>
      </w:pPr>
    </w:p>
    <w:tbl>
      <w:tblPr>
        <w:tblStyle w:val="a4"/>
        <w:tblW w:w="93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2280"/>
        <w:gridCol w:w="1515"/>
        <w:gridCol w:w="1515"/>
      </w:tblGrid>
      <w:tr w:rsidR="00270305" w14:paraId="43881499" w14:textId="77777777" w:rsidTr="000D18AE">
        <w:trPr>
          <w:trHeight w:val="137"/>
          <w:jc w:val="center"/>
        </w:trPr>
        <w:tc>
          <w:tcPr>
            <w:tcW w:w="4020" w:type="dxa"/>
            <w:shd w:val="clear" w:color="auto" w:fill="auto"/>
            <w:tcMar>
              <w:top w:w="100" w:type="dxa"/>
              <w:left w:w="100" w:type="dxa"/>
              <w:bottom w:w="100" w:type="dxa"/>
              <w:right w:w="100" w:type="dxa"/>
            </w:tcMar>
          </w:tcPr>
          <w:p w14:paraId="4C6C73D1" w14:textId="77777777" w:rsidR="00270305" w:rsidRDefault="00FE26ED" w:rsidP="00270305">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2280" w:type="dxa"/>
            <w:shd w:val="clear" w:color="auto" w:fill="auto"/>
            <w:tcMar>
              <w:top w:w="100" w:type="dxa"/>
              <w:left w:w="100" w:type="dxa"/>
              <w:bottom w:w="100" w:type="dxa"/>
              <w:right w:w="100" w:type="dxa"/>
            </w:tcMar>
          </w:tcPr>
          <w:p w14:paraId="77A3FCCD"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 xml:space="preserve"> Mes de Adquisición</w:t>
            </w:r>
          </w:p>
        </w:tc>
        <w:tc>
          <w:tcPr>
            <w:tcW w:w="1515" w:type="dxa"/>
            <w:shd w:val="clear" w:color="auto" w:fill="auto"/>
            <w:tcMar>
              <w:top w:w="100" w:type="dxa"/>
              <w:left w:w="100" w:type="dxa"/>
              <w:bottom w:w="100" w:type="dxa"/>
              <w:right w:w="100" w:type="dxa"/>
            </w:tcMar>
          </w:tcPr>
          <w:p w14:paraId="6926498B"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2019</w:t>
            </w:r>
          </w:p>
        </w:tc>
        <w:tc>
          <w:tcPr>
            <w:tcW w:w="1515" w:type="dxa"/>
          </w:tcPr>
          <w:p w14:paraId="7CE04A1C"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2018</w:t>
            </w:r>
          </w:p>
        </w:tc>
      </w:tr>
      <w:tr w:rsidR="00270305" w14:paraId="7101C956" w14:textId="77777777" w:rsidTr="00270305">
        <w:trPr>
          <w:trHeight w:val="220"/>
          <w:jc w:val="center"/>
        </w:trPr>
        <w:tc>
          <w:tcPr>
            <w:tcW w:w="4020" w:type="dxa"/>
            <w:shd w:val="clear" w:color="auto" w:fill="auto"/>
            <w:tcMar>
              <w:top w:w="100" w:type="dxa"/>
              <w:left w:w="100" w:type="dxa"/>
              <w:bottom w:w="100" w:type="dxa"/>
              <w:right w:w="100" w:type="dxa"/>
            </w:tcMar>
          </w:tcPr>
          <w:p w14:paraId="568B184F" w14:textId="77777777" w:rsidR="00270305" w:rsidRDefault="00270305">
            <w:pPr>
              <w:widowControl w:val="0"/>
              <w:rPr>
                <w:rFonts w:ascii="Arial" w:eastAsia="Arial" w:hAnsi="Arial" w:cs="Arial"/>
                <w:sz w:val="18"/>
                <w:szCs w:val="18"/>
              </w:rPr>
            </w:pPr>
            <w:r>
              <w:rPr>
                <w:rFonts w:ascii="Arial" w:eastAsia="Arial" w:hAnsi="Arial" w:cs="Arial"/>
                <w:sz w:val="18"/>
                <w:szCs w:val="18"/>
              </w:rPr>
              <w:t>1.2.5.1.1Software</w:t>
            </w:r>
          </w:p>
        </w:tc>
        <w:tc>
          <w:tcPr>
            <w:tcW w:w="2280" w:type="dxa"/>
            <w:shd w:val="clear" w:color="auto" w:fill="auto"/>
            <w:tcMar>
              <w:top w:w="100" w:type="dxa"/>
              <w:left w:w="100" w:type="dxa"/>
              <w:bottom w:w="100" w:type="dxa"/>
              <w:right w:w="100" w:type="dxa"/>
            </w:tcMar>
          </w:tcPr>
          <w:p w14:paraId="313069AA" w14:textId="77777777" w:rsidR="00270305" w:rsidRDefault="00270305">
            <w:pPr>
              <w:widowControl w:val="0"/>
              <w:jc w:val="center"/>
              <w:rPr>
                <w:rFonts w:ascii="Arial" w:eastAsia="Arial" w:hAnsi="Arial" w:cs="Arial"/>
                <w:sz w:val="18"/>
                <w:szCs w:val="18"/>
              </w:rPr>
            </w:pPr>
            <w:r>
              <w:rPr>
                <w:rFonts w:ascii="Arial" w:eastAsia="Arial" w:hAnsi="Arial" w:cs="Arial"/>
                <w:sz w:val="18"/>
                <w:szCs w:val="18"/>
              </w:rPr>
              <w:t xml:space="preserve">Mayo </w:t>
            </w:r>
            <w:r w:rsidR="00E75491">
              <w:rPr>
                <w:rFonts w:ascii="Arial" w:eastAsia="Arial" w:hAnsi="Arial" w:cs="Arial"/>
                <w:sz w:val="18"/>
                <w:szCs w:val="18"/>
              </w:rPr>
              <w:t>y julio</w:t>
            </w:r>
            <w:r>
              <w:rPr>
                <w:rFonts w:ascii="Arial" w:eastAsia="Arial" w:hAnsi="Arial" w:cs="Arial"/>
                <w:sz w:val="18"/>
                <w:szCs w:val="18"/>
              </w:rPr>
              <w:t xml:space="preserve"> 2019</w:t>
            </w:r>
          </w:p>
        </w:tc>
        <w:tc>
          <w:tcPr>
            <w:tcW w:w="1515" w:type="dxa"/>
            <w:shd w:val="clear" w:color="auto" w:fill="auto"/>
            <w:tcMar>
              <w:top w:w="100" w:type="dxa"/>
              <w:left w:w="100" w:type="dxa"/>
              <w:bottom w:w="100" w:type="dxa"/>
              <w:right w:w="100" w:type="dxa"/>
            </w:tcMar>
          </w:tcPr>
          <w:p w14:paraId="295265DE"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 xml:space="preserve">$ </w:t>
            </w:r>
            <w:r w:rsidR="00E75491">
              <w:rPr>
                <w:rFonts w:ascii="Arial" w:eastAsia="Arial" w:hAnsi="Arial" w:cs="Arial"/>
                <w:sz w:val="18"/>
                <w:szCs w:val="18"/>
              </w:rPr>
              <w:t>77,531.41</w:t>
            </w:r>
          </w:p>
        </w:tc>
        <w:tc>
          <w:tcPr>
            <w:tcW w:w="1515" w:type="dxa"/>
          </w:tcPr>
          <w:p w14:paraId="591AB796"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$ 0.00</w:t>
            </w:r>
          </w:p>
        </w:tc>
      </w:tr>
    </w:tbl>
    <w:p w14:paraId="6C95CBE5" w14:textId="77777777" w:rsidR="000A55D8" w:rsidRDefault="000A55D8">
      <w:pPr>
        <w:ind w:left="720"/>
        <w:jc w:val="both"/>
        <w:rPr>
          <w:rFonts w:ascii="Arial" w:eastAsia="Arial" w:hAnsi="Arial" w:cs="Arial"/>
          <w:b/>
          <w:sz w:val="22"/>
          <w:szCs w:val="22"/>
        </w:rPr>
      </w:pPr>
    </w:p>
    <w:p w14:paraId="795FEA41" w14:textId="6FAAB1CD" w:rsidR="00B7100D" w:rsidRDefault="00B7100D">
      <w:pPr>
        <w:rPr>
          <w:rFonts w:ascii="Arial" w:eastAsia="Arial" w:hAnsi="Arial" w:cs="Arial"/>
          <w:b/>
          <w:sz w:val="22"/>
          <w:szCs w:val="22"/>
        </w:rPr>
      </w:pPr>
    </w:p>
    <w:p w14:paraId="66E58CA3" w14:textId="77777777" w:rsidR="00B7100D" w:rsidRDefault="00B7100D">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25FB747B" w14:textId="77777777" w:rsidR="00FE26ED" w:rsidRDefault="00FE26ED">
      <w:pPr>
        <w:rPr>
          <w:rFonts w:ascii="Arial" w:eastAsia="Arial" w:hAnsi="Arial" w:cs="Arial"/>
          <w:sz w:val="22"/>
          <w:szCs w:val="22"/>
        </w:rPr>
      </w:pPr>
    </w:p>
    <w:p w14:paraId="6A409D0F" w14:textId="77777777" w:rsidR="00DC45F0" w:rsidRDefault="00DC45F0" w:rsidP="000D18AE">
      <w:pPr>
        <w:ind w:left="1440" w:hanging="720"/>
        <w:jc w:val="both"/>
        <w:rPr>
          <w:rFonts w:ascii="Arial" w:eastAsia="Arial" w:hAnsi="Arial" w:cs="Arial"/>
          <w:b/>
          <w:sz w:val="22"/>
          <w:szCs w:val="22"/>
        </w:rPr>
      </w:pPr>
    </w:p>
    <w:p w14:paraId="3AB04A35" w14:textId="1178D6CB" w:rsidR="000D18AE" w:rsidRPr="008451FE" w:rsidRDefault="000D18AE" w:rsidP="008451FE">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181B9D96" w14:textId="77777777" w:rsidR="000D18AE" w:rsidRDefault="000D18AE">
      <w:pPr>
        <w:rPr>
          <w:rFonts w:ascii="Arial" w:eastAsia="Arial" w:hAnsi="Arial" w:cs="Arial"/>
          <w:sz w:val="22"/>
          <w:szCs w:val="22"/>
        </w:rPr>
      </w:pPr>
    </w:p>
    <w:p w14:paraId="75944D03" w14:textId="77777777" w:rsidR="00DC45F0" w:rsidRDefault="00DC45F0">
      <w:pPr>
        <w:rPr>
          <w:rFonts w:ascii="Arial" w:eastAsia="Arial" w:hAnsi="Arial" w:cs="Arial"/>
          <w:sz w:val="22"/>
          <w:szCs w:val="22"/>
        </w:rPr>
      </w:pPr>
    </w:p>
    <w:p w14:paraId="76793E28" w14:textId="4C246512" w:rsidR="00FE26ED" w:rsidRDefault="008451FE">
      <w:pPr>
        <w:rPr>
          <w:rFonts w:ascii="Arial" w:eastAsia="Arial" w:hAnsi="Arial" w:cs="Arial"/>
          <w:sz w:val="22"/>
          <w:szCs w:val="22"/>
        </w:rPr>
      </w:pPr>
      <w:r w:rsidRPr="00B63846">
        <w:rPr>
          <w:rFonts w:ascii="Arial" w:hAnsi="Arial" w:cs="Arial"/>
          <w:color w:val="000000"/>
          <w:sz w:val="22"/>
          <w:szCs w:val="22"/>
        </w:rPr>
        <w:t xml:space="preserve">Al </w:t>
      </w:r>
      <w:r>
        <w:rPr>
          <w:rFonts w:ascii="Arial" w:hAnsi="Arial" w:cs="Arial"/>
          <w:color w:val="000000"/>
          <w:sz w:val="22"/>
          <w:szCs w:val="22"/>
        </w:rPr>
        <w:t xml:space="preserve">31 de </w:t>
      </w:r>
      <w:proofErr w:type="gramStart"/>
      <w:r>
        <w:rPr>
          <w:rFonts w:ascii="Arial" w:hAnsi="Arial" w:cs="Arial"/>
          <w:color w:val="000000"/>
          <w:sz w:val="22"/>
          <w:szCs w:val="22"/>
        </w:rPr>
        <w:t>Diciembre</w:t>
      </w:r>
      <w:proofErr w:type="gramEnd"/>
      <w:r w:rsidRPr="00B63846">
        <w:rPr>
          <w:rFonts w:ascii="Arial" w:hAnsi="Arial" w:cs="Arial"/>
          <w:color w:val="000000"/>
          <w:sz w:val="22"/>
          <w:szCs w:val="22"/>
        </w:rPr>
        <w:t xml:space="preserve"> de </w:t>
      </w:r>
      <w:r>
        <w:rPr>
          <w:rFonts w:ascii="Arial" w:hAnsi="Arial" w:cs="Arial"/>
          <w:color w:val="000000"/>
          <w:sz w:val="22"/>
          <w:szCs w:val="22"/>
        </w:rPr>
        <w:t>2019</w:t>
      </w:r>
      <w:r w:rsidRPr="00B63846">
        <w:rPr>
          <w:rFonts w:ascii="Arial" w:hAnsi="Arial" w:cs="Arial"/>
          <w:color w:val="000000"/>
          <w:sz w:val="22"/>
          <w:szCs w:val="22"/>
        </w:rPr>
        <w:t xml:space="preserve"> y </w:t>
      </w:r>
      <w:r>
        <w:rPr>
          <w:rFonts w:ascii="Arial" w:hAnsi="Arial" w:cs="Arial"/>
          <w:color w:val="000000"/>
          <w:sz w:val="22"/>
          <w:szCs w:val="22"/>
        </w:rPr>
        <w:t>31 de Diciembre de 2018</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24528D5A" w14:textId="77777777" w:rsidR="000A55D8" w:rsidRDefault="000A55D8">
      <w:pPr>
        <w:ind w:left="720"/>
        <w:rPr>
          <w:rFonts w:ascii="Arial" w:eastAsia="Arial" w:hAnsi="Arial" w:cs="Arial"/>
          <w:sz w:val="22"/>
          <w:szCs w:val="22"/>
        </w:rPr>
      </w:pPr>
    </w:p>
    <w:tbl>
      <w:tblPr>
        <w:tblW w:w="99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32"/>
        <w:gridCol w:w="1985"/>
        <w:gridCol w:w="1698"/>
      </w:tblGrid>
      <w:tr w:rsidR="00FE26ED" w14:paraId="1173B007" w14:textId="77777777" w:rsidTr="00A95D54">
        <w:trPr>
          <w:trHeight w:val="240"/>
        </w:trPr>
        <w:tc>
          <w:tcPr>
            <w:tcW w:w="6232" w:type="dxa"/>
            <w:shd w:val="clear" w:color="auto" w:fill="auto"/>
            <w:noWrap/>
            <w:vAlign w:val="bottom"/>
            <w:hideMark/>
          </w:tcPr>
          <w:p w14:paraId="0E058340" w14:textId="77777777" w:rsidR="00FE26ED" w:rsidRPr="008451FE" w:rsidRDefault="00FE26ED" w:rsidP="00FE26ED">
            <w:pPr>
              <w:jc w:val="center"/>
              <w:rPr>
                <w:rFonts w:ascii="Arial" w:hAnsi="Arial" w:cs="Arial"/>
                <w:b/>
                <w:bCs/>
                <w:color w:val="000000"/>
                <w:sz w:val="22"/>
                <w:szCs w:val="22"/>
              </w:rPr>
            </w:pPr>
            <w:r w:rsidRPr="008451FE">
              <w:rPr>
                <w:rFonts w:ascii="Arial" w:hAnsi="Arial" w:cs="Arial"/>
                <w:b/>
                <w:bCs/>
                <w:color w:val="000000"/>
                <w:sz w:val="22"/>
                <w:szCs w:val="22"/>
              </w:rPr>
              <w:t>Concepto</w:t>
            </w:r>
          </w:p>
        </w:tc>
        <w:tc>
          <w:tcPr>
            <w:tcW w:w="1985" w:type="dxa"/>
            <w:shd w:val="clear" w:color="auto" w:fill="auto"/>
            <w:noWrap/>
            <w:hideMark/>
          </w:tcPr>
          <w:p w14:paraId="0488E1A8" w14:textId="77777777" w:rsidR="00FE26ED" w:rsidRPr="008451FE" w:rsidRDefault="00FE26ED" w:rsidP="00FE26ED">
            <w:pPr>
              <w:widowControl w:val="0"/>
              <w:jc w:val="center"/>
              <w:rPr>
                <w:rFonts w:ascii="Arial" w:eastAsia="Arial" w:hAnsi="Arial" w:cs="Arial"/>
                <w:b/>
                <w:sz w:val="22"/>
                <w:szCs w:val="22"/>
              </w:rPr>
            </w:pPr>
            <w:r w:rsidRPr="008451FE">
              <w:rPr>
                <w:rFonts w:ascii="Arial" w:eastAsia="Arial" w:hAnsi="Arial" w:cs="Arial"/>
                <w:b/>
                <w:sz w:val="22"/>
                <w:szCs w:val="22"/>
              </w:rPr>
              <w:t>2019</w:t>
            </w:r>
          </w:p>
        </w:tc>
        <w:tc>
          <w:tcPr>
            <w:tcW w:w="1698" w:type="dxa"/>
          </w:tcPr>
          <w:p w14:paraId="12458E60" w14:textId="77777777" w:rsidR="00FE26ED" w:rsidRPr="008451FE" w:rsidRDefault="00FE26ED" w:rsidP="00FE26ED">
            <w:pPr>
              <w:widowControl w:val="0"/>
              <w:jc w:val="center"/>
              <w:rPr>
                <w:rFonts w:ascii="Arial" w:eastAsia="Arial" w:hAnsi="Arial" w:cs="Arial"/>
                <w:b/>
                <w:sz w:val="22"/>
                <w:szCs w:val="22"/>
              </w:rPr>
            </w:pPr>
            <w:r w:rsidRPr="008451FE">
              <w:rPr>
                <w:rFonts w:ascii="Arial" w:eastAsia="Arial" w:hAnsi="Arial" w:cs="Arial"/>
                <w:b/>
                <w:sz w:val="22"/>
                <w:szCs w:val="22"/>
              </w:rPr>
              <w:t>2018</w:t>
            </w:r>
          </w:p>
        </w:tc>
      </w:tr>
      <w:tr w:rsidR="00FE26ED" w14:paraId="57257341" w14:textId="77777777" w:rsidTr="00A95D54">
        <w:trPr>
          <w:trHeight w:val="240"/>
        </w:trPr>
        <w:tc>
          <w:tcPr>
            <w:tcW w:w="6232" w:type="dxa"/>
            <w:shd w:val="clear" w:color="auto" w:fill="auto"/>
            <w:noWrap/>
            <w:vAlign w:val="bottom"/>
            <w:hideMark/>
          </w:tcPr>
          <w:p w14:paraId="1E34A408" w14:textId="2C06C073" w:rsidR="00FE26ED" w:rsidRPr="008451FE" w:rsidRDefault="00FE26ED">
            <w:pPr>
              <w:rPr>
                <w:rFonts w:ascii="Arial" w:hAnsi="Arial" w:cs="Arial"/>
                <w:color w:val="000000"/>
                <w:sz w:val="22"/>
                <w:szCs w:val="22"/>
              </w:rPr>
            </w:pPr>
            <w:r w:rsidRPr="008451FE">
              <w:rPr>
                <w:rFonts w:ascii="Arial" w:hAnsi="Arial" w:cs="Arial"/>
                <w:color w:val="000000"/>
                <w:sz w:val="22"/>
                <w:szCs w:val="22"/>
              </w:rPr>
              <w:t>S</w:t>
            </w:r>
            <w:r w:rsidR="008451FE" w:rsidRPr="008451FE">
              <w:rPr>
                <w:rFonts w:ascii="Arial" w:hAnsi="Arial" w:cs="Arial"/>
                <w:color w:val="000000"/>
                <w:sz w:val="22"/>
                <w:szCs w:val="22"/>
              </w:rPr>
              <w:t>ervicios</w:t>
            </w:r>
            <w:r w:rsidRPr="008451FE">
              <w:rPr>
                <w:rFonts w:ascii="Arial" w:hAnsi="Arial" w:cs="Arial"/>
                <w:color w:val="000000"/>
                <w:sz w:val="22"/>
                <w:szCs w:val="22"/>
              </w:rPr>
              <w:t xml:space="preserve"> P</w:t>
            </w:r>
            <w:r w:rsidR="008451FE" w:rsidRPr="008451FE">
              <w:rPr>
                <w:rFonts w:ascii="Arial" w:hAnsi="Arial" w:cs="Arial"/>
                <w:color w:val="000000"/>
                <w:sz w:val="22"/>
                <w:szCs w:val="22"/>
              </w:rPr>
              <w:t>ersonales por Pagar a Corto Plazo (1)</w:t>
            </w:r>
          </w:p>
        </w:tc>
        <w:tc>
          <w:tcPr>
            <w:tcW w:w="1985" w:type="dxa"/>
            <w:shd w:val="clear" w:color="auto" w:fill="auto"/>
            <w:noWrap/>
            <w:vAlign w:val="bottom"/>
            <w:hideMark/>
          </w:tcPr>
          <w:p w14:paraId="6485962E" w14:textId="622D1CF1" w:rsidR="00FE26ED" w:rsidRPr="008451FE" w:rsidRDefault="00FE26ED" w:rsidP="00FE26ED">
            <w:pPr>
              <w:jc w:val="right"/>
              <w:rPr>
                <w:rFonts w:ascii="Arial" w:hAnsi="Arial" w:cs="Arial"/>
                <w:color w:val="000000"/>
                <w:sz w:val="22"/>
                <w:szCs w:val="22"/>
              </w:rPr>
            </w:pPr>
            <w:r w:rsidRPr="008451FE">
              <w:rPr>
                <w:rFonts w:ascii="Arial" w:hAnsi="Arial" w:cs="Arial"/>
                <w:color w:val="000000"/>
                <w:sz w:val="22"/>
                <w:szCs w:val="22"/>
              </w:rPr>
              <w:t xml:space="preserve">$ </w:t>
            </w:r>
            <w:r w:rsidR="00BA1883" w:rsidRPr="008451FE">
              <w:rPr>
                <w:rFonts w:ascii="Arial" w:hAnsi="Arial" w:cs="Arial"/>
                <w:color w:val="000000"/>
                <w:sz w:val="22"/>
                <w:szCs w:val="22"/>
              </w:rPr>
              <w:t>326,062.49</w:t>
            </w:r>
          </w:p>
        </w:tc>
        <w:tc>
          <w:tcPr>
            <w:tcW w:w="1698" w:type="dxa"/>
          </w:tcPr>
          <w:p w14:paraId="73DF434A" w14:textId="77777777" w:rsidR="00FE26ED" w:rsidRPr="008451FE" w:rsidRDefault="00FE26ED" w:rsidP="00FE26ED">
            <w:pPr>
              <w:jc w:val="right"/>
              <w:rPr>
                <w:rFonts w:ascii="Arial" w:hAnsi="Arial" w:cs="Arial"/>
                <w:color w:val="000000"/>
                <w:sz w:val="22"/>
                <w:szCs w:val="22"/>
              </w:rPr>
            </w:pPr>
            <w:r w:rsidRPr="008451FE">
              <w:rPr>
                <w:rFonts w:ascii="Arial" w:hAnsi="Arial" w:cs="Arial"/>
                <w:color w:val="000000"/>
                <w:sz w:val="22"/>
                <w:szCs w:val="22"/>
              </w:rPr>
              <w:t>$    101,833.33</w:t>
            </w:r>
          </w:p>
        </w:tc>
      </w:tr>
      <w:tr w:rsidR="000D18AE" w14:paraId="7C48151E" w14:textId="77777777" w:rsidTr="00A95D54">
        <w:trPr>
          <w:trHeight w:val="240"/>
        </w:trPr>
        <w:tc>
          <w:tcPr>
            <w:tcW w:w="6232" w:type="dxa"/>
            <w:shd w:val="clear" w:color="auto" w:fill="auto"/>
            <w:noWrap/>
            <w:vAlign w:val="bottom"/>
            <w:hideMark/>
          </w:tcPr>
          <w:p w14:paraId="52C36ABD" w14:textId="17CFA571" w:rsidR="000D18AE" w:rsidRPr="008451FE" w:rsidRDefault="000D18AE" w:rsidP="00765884">
            <w:pPr>
              <w:rPr>
                <w:rFonts w:ascii="Arial" w:hAnsi="Arial" w:cs="Arial"/>
                <w:color w:val="000000"/>
                <w:sz w:val="22"/>
                <w:szCs w:val="22"/>
              </w:rPr>
            </w:pPr>
            <w:r w:rsidRPr="008451FE">
              <w:rPr>
                <w:rFonts w:ascii="Arial" w:hAnsi="Arial" w:cs="Arial"/>
                <w:color w:val="000000"/>
                <w:sz w:val="22"/>
                <w:szCs w:val="22"/>
              </w:rPr>
              <w:t>P</w:t>
            </w:r>
            <w:r w:rsidR="008451FE" w:rsidRPr="008451FE">
              <w:rPr>
                <w:rFonts w:ascii="Arial" w:hAnsi="Arial" w:cs="Arial"/>
                <w:color w:val="000000"/>
                <w:sz w:val="22"/>
                <w:szCs w:val="22"/>
              </w:rPr>
              <w:t>roveedores por Pagar a Corto Plazo (2)</w:t>
            </w:r>
          </w:p>
        </w:tc>
        <w:tc>
          <w:tcPr>
            <w:tcW w:w="1985" w:type="dxa"/>
            <w:shd w:val="clear" w:color="auto" w:fill="auto"/>
            <w:noWrap/>
            <w:vAlign w:val="bottom"/>
            <w:hideMark/>
          </w:tcPr>
          <w:p w14:paraId="2DE2C49B" w14:textId="1D85BBAB" w:rsidR="000D18AE" w:rsidRPr="008451FE" w:rsidRDefault="00BA1883" w:rsidP="00765884">
            <w:pPr>
              <w:jc w:val="right"/>
              <w:rPr>
                <w:rFonts w:ascii="Arial" w:hAnsi="Arial" w:cs="Arial"/>
                <w:color w:val="000000"/>
                <w:sz w:val="22"/>
                <w:szCs w:val="22"/>
              </w:rPr>
            </w:pPr>
            <w:r w:rsidRPr="008451FE">
              <w:rPr>
                <w:rFonts w:ascii="Arial" w:hAnsi="Arial" w:cs="Arial"/>
                <w:color w:val="000000"/>
                <w:sz w:val="22"/>
                <w:szCs w:val="22"/>
              </w:rPr>
              <w:t>61,461.00</w:t>
            </w:r>
          </w:p>
        </w:tc>
        <w:tc>
          <w:tcPr>
            <w:tcW w:w="1698" w:type="dxa"/>
          </w:tcPr>
          <w:p w14:paraId="6F9D3005" w14:textId="77777777" w:rsidR="000D18AE" w:rsidRPr="008451FE" w:rsidRDefault="000D18AE" w:rsidP="00765884">
            <w:pPr>
              <w:jc w:val="right"/>
              <w:rPr>
                <w:rFonts w:ascii="Arial" w:hAnsi="Arial" w:cs="Arial"/>
                <w:color w:val="000000"/>
                <w:sz w:val="22"/>
                <w:szCs w:val="22"/>
              </w:rPr>
            </w:pPr>
          </w:p>
        </w:tc>
      </w:tr>
      <w:tr w:rsidR="00FE26ED" w14:paraId="4070CA26" w14:textId="77777777" w:rsidTr="00A95D54">
        <w:trPr>
          <w:trHeight w:val="240"/>
        </w:trPr>
        <w:tc>
          <w:tcPr>
            <w:tcW w:w="6232" w:type="dxa"/>
            <w:shd w:val="clear" w:color="auto" w:fill="auto"/>
            <w:noWrap/>
            <w:vAlign w:val="bottom"/>
            <w:hideMark/>
          </w:tcPr>
          <w:p w14:paraId="745F0FEA" w14:textId="37CFAA5D" w:rsidR="00FE26ED" w:rsidRPr="008451FE" w:rsidRDefault="00FE26ED">
            <w:pPr>
              <w:rPr>
                <w:rFonts w:ascii="Arial" w:hAnsi="Arial" w:cs="Arial"/>
                <w:color w:val="000000"/>
                <w:sz w:val="22"/>
                <w:szCs w:val="22"/>
              </w:rPr>
            </w:pPr>
            <w:r w:rsidRPr="008451FE">
              <w:rPr>
                <w:rFonts w:ascii="Arial" w:hAnsi="Arial" w:cs="Arial"/>
                <w:color w:val="000000"/>
                <w:sz w:val="22"/>
                <w:szCs w:val="22"/>
              </w:rPr>
              <w:t>R</w:t>
            </w:r>
            <w:r w:rsidR="008451FE" w:rsidRPr="008451FE">
              <w:rPr>
                <w:rFonts w:ascii="Arial" w:hAnsi="Arial" w:cs="Arial"/>
                <w:color w:val="000000"/>
                <w:sz w:val="22"/>
                <w:szCs w:val="22"/>
              </w:rPr>
              <w:t xml:space="preserve">etenciones y </w:t>
            </w:r>
            <w:r w:rsidRPr="008451FE">
              <w:rPr>
                <w:rFonts w:ascii="Arial" w:hAnsi="Arial" w:cs="Arial"/>
                <w:color w:val="000000"/>
                <w:sz w:val="22"/>
                <w:szCs w:val="22"/>
              </w:rPr>
              <w:t>C</w:t>
            </w:r>
            <w:r w:rsidR="008451FE" w:rsidRPr="008451FE">
              <w:rPr>
                <w:rFonts w:ascii="Arial" w:hAnsi="Arial" w:cs="Arial"/>
                <w:color w:val="000000"/>
                <w:sz w:val="22"/>
                <w:szCs w:val="22"/>
              </w:rPr>
              <w:t>ontribuciones por Pagar a Corto Plazo (3)</w:t>
            </w:r>
          </w:p>
        </w:tc>
        <w:tc>
          <w:tcPr>
            <w:tcW w:w="1985" w:type="dxa"/>
            <w:shd w:val="clear" w:color="auto" w:fill="auto"/>
            <w:noWrap/>
            <w:vAlign w:val="bottom"/>
            <w:hideMark/>
          </w:tcPr>
          <w:p w14:paraId="7DF2731F" w14:textId="392FA1ED" w:rsidR="00FE26ED" w:rsidRPr="008451FE" w:rsidRDefault="00BA1883" w:rsidP="00FE26ED">
            <w:pPr>
              <w:jc w:val="right"/>
              <w:rPr>
                <w:rFonts w:ascii="Arial" w:hAnsi="Arial" w:cs="Arial"/>
                <w:color w:val="000000"/>
                <w:sz w:val="22"/>
                <w:szCs w:val="22"/>
              </w:rPr>
            </w:pPr>
            <w:r w:rsidRPr="008451FE">
              <w:rPr>
                <w:rFonts w:ascii="Arial" w:hAnsi="Arial" w:cs="Arial"/>
                <w:color w:val="000000"/>
                <w:sz w:val="22"/>
                <w:szCs w:val="22"/>
              </w:rPr>
              <w:t>318,486.06</w:t>
            </w:r>
          </w:p>
        </w:tc>
        <w:tc>
          <w:tcPr>
            <w:tcW w:w="1698" w:type="dxa"/>
          </w:tcPr>
          <w:p w14:paraId="59377AD9" w14:textId="77777777" w:rsidR="00FE26ED" w:rsidRPr="008451FE" w:rsidRDefault="00FE26ED" w:rsidP="00FE26ED">
            <w:pPr>
              <w:jc w:val="right"/>
              <w:rPr>
                <w:rFonts w:ascii="Arial" w:hAnsi="Arial" w:cs="Arial"/>
                <w:color w:val="000000"/>
                <w:sz w:val="22"/>
                <w:szCs w:val="22"/>
              </w:rPr>
            </w:pPr>
          </w:p>
        </w:tc>
      </w:tr>
      <w:tr w:rsidR="00FE26ED" w14:paraId="6C87C893" w14:textId="77777777" w:rsidTr="00A95D54">
        <w:trPr>
          <w:trHeight w:val="240"/>
        </w:trPr>
        <w:tc>
          <w:tcPr>
            <w:tcW w:w="6232" w:type="dxa"/>
            <w:shd w:val="clear" w:color="auto" w:fill="auto"/>
            <w:noWrap/>
            <w:vAlign w:val="bottom"/>
            <w:hideMark/>
          </w:tcPr>
          <w:p w14:paraId="4207DC30" w14:textId="56274E00" w:rsidR="00FE26ED" w:rsidRPr="008451FE" w:rsidRDefault="00FE26ED">
            <w:pPr>
              <w:rPr>
                <w:rFonts w:ascii="Arial" w:hAnsi="Arial" w:cs="Arial"/>
                <w:color w:val="000000"/>
                <w:sz w:val="22"/>
                <w:szCs w:val="22"/>
              </w:rPr>
            </w:pPr>
            <w:r w:rsidRPr="008451FE">
              <w:rPr>
                <w:rFonts w:ascii="Arial" w:hAnsi="Arial" w:cs="Arial"/>
                <w:color w:val="000000"/>
                <w:sz w:val="22"/>
                <w:szCs w:val="22"/>
              </w:rPr>
              <w:t>O</w:t>
            </w:r>
            <w:r w:rsidR="008451FE" w:rsidRPr="008451FE">
              <w:rPr>
                <w:rFonts w:ascii="Arial" w:hAnsi="Arial" w:cs="Arial"/>
                <w:color w:val="000000"/>
                <w:sz w:val="22"/>
                <w:szCs w:val="22"/>
              </w:rPr>
              <w:t>tras Cuentas por Pagar a Corto Plazo (4)</w:t>
            </w:r>
          </w:p>
        </w:tc>
        <w:tc>
          <w:tcPr>
            <w:tcW w:w="1985" w:type="dxa"/>
            <w:shd w:val="clear" w:color="auto" w:fill="auto"/>
            <w:noWrap/>
            <w:vAlign w:val="bottom"/>
            <w:hideMark/>
          </w:tcPr>
          <w:p w14:paraId="4296E2BF" w14:textId="77777777" w:rsidR="00FE26ED" w:rsidRPr="008451FE" w:rsidRDefault="00FE26ED" w:rsidP="00FE26ED">
            <w:pPr>
              <w:jc w:val="right"/>
              <w:rPr>
                <w:rFonts w:ascii="Arial" w:hAnsi="Arial" w:cs="Arial"/>
                <w:color w:val="000000"/>
                <w:sz w:val="22"/>
                <w:szCs w:val="22"/>
              </w:rPr>
            </w:pPr>
            <w:r w:rsidRPr="008451FE">
              <w:rPr>
                <w:rFonts w:ascii="Arial" w:hAnsi="Arial" w:cs="Arial"/>
                <w:color w:val="000000"/>
                <w:sz w:val="22"/>
                <w:szCs w:val="22"/>
              </w:rPr>
              <w:t>0.00</w:t>
            </w:r>
          </w:p>
        </w:tc>
        <w:tc>
          <w:tcPr>
            <w:tcW w:w="1698" w:type="dxa"/>
          </w:tcPr>
          <w:p w14:paraId="318593E7" w14:textId="77777777" w:rsidR="00FE26ED" w:rsidRPr="008451FE" w:rsidRDefault="00FE26ED" w:rsidP="00FE26ED">
            <w:pPr>
              <w:jc w:val="right"/>
              <w:rPr>
                <w:rFonts w:ascii="Arial" w:hAnsi="Arial" w:cs="Arial"/>
                <w:color w:val="000000"/>
                <w:sz w:val="22"/>
                <w:szCs w:val="22"/>
              </w:rPr>
            </w:pPr>
            <w:r w:rsidRPr="008451FE">
              <w:rPr>
                <w:rFonts w:ascii="Arial" w:hAnsi="Arial" w:cs="Arial"/>
                <w:color w:val="000000"/>
                <w:sz w:val="22"/>
                <w:szCs w:val="22"/>
              </w:rPr>
              <w:t>2,041,108.84</w:t>
            </w:r>
          </w:p>
        </w:tc>
      </w:tr>
      <w:tr w:rsidR="00FE26ED" w14:paraId="01B507A5" w14:textId="77777777" w:rsidTr="00A95D54">
        <w:trPr>
          <w:trHeight w:val="240"/>
        </w:trPr>
        <w:tc>
          <w:tcPr>
            <w:tcW w:w="6232" w:type="dxa"/>
            <w:shd w:val="clear" w:color="auto" w:fill="auto"/>
            <w:noWrap/>
            <w:vAlign w:val="bottom"/>
            <w:hideMark/>
          </w:tcPr>
          <w:p w14:paraId="3026B06E" w14:textId="3CE83E3A" w:rsidR="00FE26ED" w:rsidRPr="008451FE" w:rsidRDefault="00FE26ED">
            <w:pPr>
              <w:jc w:val="right"/>
              <w:rPr>
                <w:rFonts w:ascii="Arial" w:hAnsi="Arial" w:cs="Arial"/>
                <w:b/>
                <w:bCs/>
                <w:color w:val="000000"/>
                <w:sz w:val="22"/>
                <w:szCs w:val="22"/>
              </w:rPr>
            </w:pPr>
            <w:r w:rsidRPr="008451FE">
              <w:rPr>
                <w:rFonts w:ascii="Arial" w:hAnsi="Arial" w:cs="Arial"/>
                <w:b/>
                <w:bCs/>
                <w:color w:val="000000"/>
                <w:sz w:val="22"/>
                <w:szCs w:val="22"/>
              </w:rPr>
              <w:t xml:space="preserve">Suma </w:t>
            </w:r>
          </w:p>
        </w:tc>
        <w:tc>
          <w:tcPr>
            <w:tcW w:w="1985" w:type="dxa"/>
            <w:shd w:val="clear" w:color="auto" w:fill="auto"/>
            <w:noWrap/>
            <w:vAlign w:val="bottom"/>
            <w:hideMark/>
          </w:tcPr>
          <w:p w14:paraId="574B3DB5" w14:textId="57EDB389" w:rsidR="00FE26ED" w:rsidRPr="008451FE" w:rsidRDefault="00FE26ED" w:rsidP="00FE26ED">
            <w:pPr>
              <w:jc w:val="right"/>
              <w:rPr>
                <w:rFonts w:ascii="Arial" w:hAnsi="Arial" w:cs="Arial"/>
                <w:b/>
                <w:bCs/>
                <w:color w:val="000000"/>
                <w:sz w:val="22"/>
                <w:szCs w:val="22"/>
              </w:rPr>
            </w:pPr>
            <w:r w:rsidRPr="008451FE">
              <w:rPr>
                <w:rFonts w:ascii="Arial" w:hAnsi="Arial" w:cs="Arial"/>
                <w:b/>
                <w:bCs/>
                <w:color w:val="000000"/>
                <w:sz w:val="22"/>
                <w:szCs w:val="22"/>
              </w:rPr>
              <w:t xml:space="preserve"> $ </w:t>
            </w:r>
            <w:r w:rsidR="00BA1883" w:rsidRPr="008451FE">
              <w:rPr>
                <w:rFonts w:ascii="Arial" w:hAnsi="Arial" w:cs="Arial"/>
                <w:b/>
                <w:bCs/>
                <w:color w:val="000000"/>
                <w:sz w:val="22"/>
                <w:szCs w:val="22"/>
              </w:rPr>
              <w:t>706,009.55</w:t>
            </w:r>
            <w:r w:rsidRPr="008451FE">
              <w:rPr>
                <w:rFonts w:ascii="Arial" w:hAnsi="Arial" w:cs="Arial"/>
                <w:b/>
                <w:bCs/>
                <w:color w:val="000000"/>
                <w:sz w:val="22"/>
                <w:szCs w:val="22"/>
              </w:rPr>
              <w:t xml:space="preserve"> </w:t>
            </w:r>
          </w:p>
        </w:tc>
        <w:tc>
          <w:tcPr>
            <w:tcW w:w="1698" w:type="dxa"/>
          </w:tcPr>
          <w:p w14:paraId="7C8B291C" w14:textId="77777777" w:rsidR="00FE26ED" w:rsidRPr="008451FE" w:rsidRDefault="00FE26ED" w:rsidP="00FE26ED">
            <w:pPr>
              <w:jc w:val="right"/>
              <w:rPr>
                <w:rFonts w:ascii="Arial" w:hAnsi="Arial" w:cs="Arial"/>
                <w:b/>
                <w:bCs/>
                <w:color w:val="000000"/>
                <w:sz w:val="22"/>
                <w:szCs w:val="22"/>
              </w:rPr>
            </w:pPr>
            <w:r w:rsidRPr="008451FE">
              <w:rPr>
                <w:rFonts w:ascii="Arial" w:hAnsi="Arial" w:cs="Arial"/>
                <w:b/>
                <w:color w:val="000000"/>
                <w:sz w:val="22"/>
                <w:szCs w:val="22"/>
              </w:rPr>
              <w:t>$ 2,142,942.17</w:t>
            </w:r>
          </w:p>
        </w:tc>
      </w:tr>
    </w:tbl>
    <w:p w14:paraId="4806DCBB" w14:textId="77777777" w:rsidR="005C17B5" w:rsidRDefault="005C17B5" w:rsidP="005C17B5">
      <w:pPr>
        <w:jc w:val="both"/>
        <w:rPr>
          <w:rFonts w:ascii="Arial" w:eastAsia="Arial" w:hAnsi="Arial" w:cs="Arial"/>
          <w:b/>
          <w:sz w:val="22"/>
          <w:szCs w:val="22"/>
        </w:rPr>
      </w:pPr>
    </w:p>
    <w:p w14:paraId="2C8D6B11" w14:textId="77777777" w:rsidR="00DC45F0" w:rsidRDefault="00DC45F0" w:rsidP="005C17B5">
      <w:pPr>
        <w:jc w:val="both"/>
        <w:rPr>
          <w:rFonts w:ascii="Arial" w:eastAsia="Arial" w:hAnsi="Arial" w:cs="Arial"/>
          <w:b/>
          <w:sz w:val="22"/>
          <w:szCs w:val="22"/>
        </w:rPr>
      </w:pPr>
    </w:p>
    <w:p w14:paraId="3A25CA15" w14:textId="16D82276" w:rsidR="000A55D8" w:rsidRPr="005C17B5" w:rsidRDefault="008451FE" w:rsidP="005C17B5">
      <w:pPr>
        <w:jc w:val="both"/>
        <w:rPr>
          <w:rFonts w:ascii="Arial" w:eastAsia="Arial" w:hAnsi="Arial" w:cs="Arial"/>
          <w:sz w:val="22"/>
          <w:szCs w:val="22"/>
        </w:rPr>
      </w:pPr>
      <w:r w:rsidRPr="008451FE">
        <w:rPr>
          <w:rFonts w:ascii="Arial" w:eastAsia="Arial" w:hAnsi="Arial" w:cs="Arial"/>
          <w:sz w:val="22"/>
          <w:szCs w:val="22"/>
        </w:rPr>
        <w:t>(1)</w:t>
      </w:r>
      <w:r>
        <w:rPr>
          <w:rFonts w:ascii="Arial" w:eastAsia="Arial" w:hAnsi="Arial" w:cs="Arial"/>
          <w:b/>
          <w:sz w:val="22"/>
          <w:szCs w:val="22"/>
        </w:rPr>
        <w:t xml:space="preserve"> </w:t>
      </w:r>
      <w:r w:rsidR="004D7413" w:rsidRPr="005C17B5">
        <w:rPr>
          <w:rFonts w:ascii="Arial" w:eastAsia="Arial" w:hAnsi="Arial" w:cs="Arial"/>
          <w:sz w:val="22"/>
          <w:szCs w:val="22"/>
        </w:rPr>
        <w:t>La cuenta de Servicios Personales por Pagar a Corto Plazo refleja un saldo de $</w:t>
      </w:r>
      <w:r w:rsidR="005C17B5" w:rsidRPr="005C17B5">
        <w:rPr>
          <w:rFonts w:ascii="Arial" w:eastAsia="Arial" w:hAnsi="Arial" w:cs="Arial"/>
          <w:sz w:val="22"/>
          <w:szCs w:val="22"/>
        </w:rPr>
        <w:t>326,062.49</w:t>
      </w:r>
      <w:r w:rsidR="004D7413" w:rsidRPr="005C17B5">
        <w:rPr>
          <w:rFonts w:ascii="Arial" w:eastAsia="Arial" w:hAnsi="Arial" w:cs="Arial"/>
          <w:sz w:val="22"/>
          <w:szCs w:val="22"/>
        </w:rPr>
        <w:t xml:space="preserve">, por concepto de </w:t>
      </w:r>
      <w:r w:rsidR="005C17B5" w:rsidRPr="005C17B5">
        <w:rPr>
          <w:rFonts w:ascii="Arial" w:eastAsia="Arial" w:hAnsi="Arial" w:cs="Arial"/>
          <w:sz w:val="22"/>
          <w:szCs w:val="22"/>
        </w:rPr>
        <w:t>20 días de aguinaldo 2019 a pagar en el mes de enero de 2020.</w:t>
      </w:r>
    </w:p>
    <w:p w14:paraId="6FBAA8AB" w14:textId="77777777" w:rsidR="00DC45F0" w:rsidRDefault="00DC45F0" w:rsidP="005C17B5">
      <w:pPr>
        <w:jc w:val="both"/>
        <w:rPr>
          <w:rFonts w:ascii="Arial" w:eastAsia="Arial" w:hAnsi="Arial" w:cs="Arial"/>
          <w:b/>
          <w:sz w:val="22"/>
          <w:szCs w:val="22"/>
        </w:rPr>
      </w:pPr>
    </w:p>
    <w:p w14:paraId="33554739" w14:textId="15A54ED3" w:rsidR="005C17B5" w:rsidRDefault="008451FE" w:rsidP="005C17B5">
      <w:pPr>
        <w:jc w:val="both"/>
        <w:rPr>
          <w:rFonts w:ascii="Arial" w:eastAsia="Arial" w:hAnsi="Arial" w:cs="Arial"/>
          <w:sz w:val="22"/>
          <w:szCs w:val="22"/>
        </w:rPr>
      </w:pPr>
      <w:r w:rsidRPr="008451FE">
        <w:rPr>
          <w:rFonts w:ascii="Arial" w:eastAsia="Arial" w:hAnsi="Arial" w:cs="Arial"/>
          <w:sz w:val="22"/>
          <w:szCs w:val="22"/>
        </w:rPr>
        <w:t>(2)</w:t>
      </w:r>
      <w:r w:rsidR="005C17B5" w:rsidRPr="005C17B5">
        <w:rPr>
          <w:rFonts w:ascii="Arial" w:eastAsia="Arial" w:hAnsi="Arial" w:cs="Arial"/>
          <w:sz w:val="22"/>
          <w:szCs w:val="22"/>
        </w:rPr>
        <w:t xml:space="preserve"> La cuenta de Proveedores por Pagar a Corto Plazo refleja un saldo de $61,461.00, por concepto de importe por la realización de Avalúo por la Comisión Estatal de Avalúos, así como el Importe del Impuesto Estatal por Remuneraciones al Trabajo Personal correspondiente al 4to. Trimestre de 2019 a pagar en el mes de enero de 2020.</w:t>
      </w:r>
    </w:p>
    <w:p w14:paraId="56CDA72C" w14:textId="6EBED758" w:rsidR="000A55D8" w:rsidRDefault="000A55D8">
      <w:pPr>
        <w:ind w:left="720"/>
        <w:jc w:val="both"/>
        <w:rPr>
          <w:rFonts w:ascii="Arial" w:eastAsia="Arial" w:hAnsi="Arial" w:cs="Arial"/>
          <w:b/>
          <w:sz w:val="22"/>
          <w:szCs w:val="22"/>
          <w:u w:val="single"/>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5"/>
        <w:gridCol w:w="3963"/>
        <w:gridCol w:w="1559"/>
        <w:gridCol w:w="849"/>
        <w:gridCol w:w="991"/>
        <w:gridCol w:w="848"/>
      </w:tblGrid>
      <w:tr w:rsidR="004D7413" w:rsidRPr="008451FE" w14:paraId="6AF534BC" w14:textId="78356E51" w:rsidTr="00A95D54">
        <w:trPr>
          <w:jc w:val="center"/>
        </w:trPr>
        <w:tc>
          <w:tcPr>
            <w:tcW w:w="1696" w:type="dxa"/>
            <w:vMerge w:val="restart"/>
          </w:tcPr>
          <w:p w14:paraId="620062B8" w14:textId="77777777" w:rsidR="004D7413" w:rsidRPr="008451FE" w:rsidRDefault="004D7413" w:rsidP="003F2103">
            <w:pPr>
              <w:widowControl w:val="0"/>
              <w:ind w:left="720" w:hanging="720"/>
              <w:jc w:val="center"/>
              <w:rPr>
                <w:rFonts w:ascii="Arial" w:eastAsia="Arial" w:hAnsi="Arial" w:cs="Arial"/>
                <w:b/>
                <w:sz w:val="20"/>
                <w:szCs w:val="20"/>
              </w:rPr>
            </w:pPr>
          </w:p>
          <w:p w14:paraId="6CD66B78" w14:textId="57E0B158" w:rsidR="004D7413" w:rsidRPr="008451FE" w:rsidRDefault="004D7413" w:rsidP="003F2103">
            <w:pPr>
              <w:widowControl w:val="0"/>
              <w:ind w:left="720" w:hanging="720"/>
              <w:jc w:val="center"/>
              <w:rPr>
                <w:rFonts w:ascii="Arial" w:eastAsia="Arial" w:hAnsi="Arial" w:cs="Arial"/>
                <w:b/>
                <w:sz w:val="20"/>
                <w:szCs w:val="20"/>
              </w:rPr>
            </w:pPr>
            <w:r w:rsidRPr="008451FE">
              <w:rPr>
                <w:rFonts w:ascii="Arial" w:eastAsia="Arial" w:hAnsi="Arial" w:cs="Arial"/>
                <w:b/>
                <w:sz w:val="20"/>
                <w:szCs w:val="20"/>
              </w:rPr>
              <w:t>Cuenta</w:t>
            </w:r>
          </w:p>
        </w:tc>
        <w:tc>
          <w:tcPr>
            <w:tcW w:w="3969" w:type="dxa"/>
            <w:vMerge w:val="restart"/>
          </w:tcPr>
          <w:p w14:paraId="555C4D04" w14:textId="77777777" w:rsidR="004D7413" w:rsidRPr="008451FE" w:rsidRDefault="004D7413" w:rsidP="003F2103">
            <w:pPr>
              <w:widowControl w:val="0"/>
              <w:ind w:left="720" w:hanging="720"/>
              <w:jc w:val="center"/>
              <w:rPr>
                <w:rFonts w:ascii="Arial" w:eastAsia="Arial" w:hAnsi="Arial" w:cs="Arial"/>
                <w:b/>
                <w:sz w:val="20"/>
                <w:szCs w:val="20"/>
              </w:rPr>
            </w:pPr>
          </w:p>
          <w:p w14:paraId="78E5BD0C" w14:textId="43D8204F" w:rsidR="004D7413" w:rsidRPr="008451FE" w:rsidRDefault="004D7413" w:rsidP="003F2103">
            <w:pPr>
              <w:widowControl w:val="0"/>
              <w:ind w:left="720" w:hanging="720"/>
              <w:jc w:val="center"/>
              <w:rPr>
                <w:rFonts w:ascii="Arial" w:eastAsia="Arial" w:hAnsi="Arial" w:cs="Arial"/>
                <w:b/>
                <w:sz w:val="20"/>
                <w:szCs w:val="20"/>
              </w:rPr>
            </w:pPr>
            <w:r w:rsidRPr="008451FE">
              <w:rPr>
                <w:rFonts w:ascii="Arial" w:eastAsia="Arial" w:hAnsi="Arial" w:cs="Arial"/>
                <w:b/>
                <w:sz w:val="20"/>
                <w:szCs w:val="20"/>
              </w:rPr>
              <w:t>Proveedores por Pagar</w:t>
            </w:r>
          </w:p>
        </w:tc>
        <w:tc>
          <w:tcPr>
            <w:tcW w:w="4250" w:type="dxa"/>
            <w:gridSpan w:val="4"/>
          </w:tcPr>
          <w:p w14:paraId="34D614C2" w14:textId="2BFD9429" w:rsidR="004D7413" w:rsidRPr="008451FE" w:rsidRDefault="004D7413" w:rsidP="003F2103">
            <w:pPr>
              <w:widowControl w:val="0"/>
              <w:jc w:val="center"/>
              <w:rPr>
                <w:rFonts w:ascii="Arial" w:eastAsia="Arial" w:hAnsi="Arial" w:cs="Arial"/>
                <w:b/>
                <w:sz w:val="20"/>
                <w:szCs w:val="20"/>
              </w:rPr>
            </w:pPr>
            <w:r w:rsidRPr="008451FE">
              <w:rPr>
                <w:rFonts w:ascii="Arial" w:eastAsia="Arial" w:hAnsi="Arial" w:cs="Arial"/>
                <w:b/>
                <w:sz w:val="20"/>
                <w:szCs w:val="20"/>
              </w:rPr>
              <w:t>Vencimiento/días</w:t>
            </w:r>
          </w:p>
        </w:tc>
      </w:tr>
      <w:tr w:rsidR="004D7413" w:rsidRPr="008451FE" w14:paraId="7CE5F67A" w14:textId="77777777" w:rsidTr="00A95D54">
        <w:trPr>
          <w:jc w:val="center"/>
        </w:trPr>
        <w:tc>
          <w:tcPr>
            <w:tcW w:w="1696" w:type="dxa"/>
            <w:vMerge/>
          </w:tcPr>
          <w:p w14:paraId="471A23A2" w14:textId="77777777" w:rsidR="004D7413" w:rsidRPr="008451FE" w:rsidRDefault="004D7413" w:rsidP="004D7413">
            <w:pPr>
              <w:widowControl w:val="0"/>
              <w:ind w:left="720" w:hanging="720"/>
              <w:jc w:val="center"/>
              <w:rPr>
                <w:rFonts w:ascii="Arial" w:eastAsia="Arial" w:hAnsi="Arial" w:cs="Arial"/>
                <w:b/>
                <w:sz w:val="20"/>
                <w:szCs w:val="20"/>
              </w:rPr>
            </w:pPr>
          </w:p>
        </w:tc>
        <w:tc>
          <w:tcPr>
            <w:tcW w:w="3969" w:type="dxa"/>
            <w:vMerge/>
          </w:tcPr>
          <w:p w14:paraId="50D5EA6C" w14:textId="77777777" w:rsidR="004D7413" w:rsidRPr="008451FE" w:rsidRDefault="004D7413" w:rsidP="004D7413">
            <w:pPr>
              <w:widowControl w:val="0"/>
              <w:ind w:left="720" w:hanging="720"/>
              <w:jc w:val="center"/>
              <w:rPr>
                <w:rFonts w:ascii="Arial" w:eastAsia="Arial" w:hAnsi="Arial" w:cs="Arial"/>
                <w:b/>
                <w:sz w:val="20"/>
                <w:szCs w:val="20"/>
              </w:rPr>
            </w:pPr>
          </w:p>
        </w:tc>
        <w:tc>
          <w:tcPr>
            <w:tcW w:w="1560" w:type="dxa"/>
          </w:tcPr>
          <w:p w14:paraId="398F12A4" w14:textId="7560D593" w:rsidR="004D7413" w:rsidRPr="008451FE" w:rsidRDefault="004D7413" w:rsidP="004D7413">
            <w:pPr>
              <w:widowControl w:val="0"/>
              <w:jc w:val="center"/>
              <w:rPr>
                <w:rFonts w:ascii="Arial" w:eastAsia="Arial" w:hAnsi="Arial" w:cs="Arial"/>
                <w:b/>
                <w:sz w:val="20"/>
                <w:szCs w:val="20"/>
              </w:rPr>
            </w:pPr>
            <w:r w:rsidRPr="008451FE">
              <w:rPr>
                <w:rFonts w:ascii="Arial" w:eastAsia="Arial" w:hAnsi="Arial" w:cs="Arial"/>
                <w:b/>
                <w:sz w:val="20"/>
                <w:szCs w:val="20"/>
              </w:rPr>
              <w:t>90</w:t>
            </w:r>
          </w:p>
        </w:tc>
        <w:tc>
          <w:tcPr>
            <w:tcW w:w="850" w:type="dxa"/>
          </w:tcPr>
          <w:p w14:paraId="40CAFC83" w14:textId="1EEE4D68" w:rsidR="004D7413" w:rsidRPr="008451FE" w:rsidRDefault="004D7413" w:rsidP="004D7413">
            <w:pPr>
              <w:widowControl w:val="0"/>
              <w:jc w:val="center"/>
              <w:rPr>
                <w:rFonts w:ascii="Arial" w:eastAsia="Arial" w:hAnsi="Arial" w:cs="Arial"/>
                <w:b/>
                <w:sz w:val="20"/>
                <w:szCs w:val="20"/>
              </w:rPr>
            </w:pPr>
            <w:r w:rsidRPr="008451FE">
              <w:rPr>
                <w:rFonts w:ascii="Arial" w:eastAsia="Arial" w:hAnsi="Arial" w:cs="Arial"/>
                <w:b/>
                <w:sz w:val="20"/>
                <w:szCs w:val="20"/>
              </w:rPr>
              <w:t>180</w:t>
            </w:r>
          </w:p>
        </w:tc>
        <w:tc>
          <w:tcPr>
            <w:tcW w:w="992" w:type="dxa"/>
          </w:tcPr>
          <w:p w14:paraId="46460CC0" w14:textId="371C62ED" w:rsidR="004D7413" w:rsidRPr="008451FE" w:rsidRDefault="004D7413" w:rsidP="004D7413">
            <w:pPr>
              <w:widowControl w:val="0"/>
              <w:jc w:val="center"/>
              <w:rPr>
                <w:rFonts w:ascii="Arial" w:eastAsia="Arial" w:hAnsi="Arial" w:cs="Arial"/>
                <w:b/>
                <w:sz w:val="20"/>
                <w:szCs w:val="20"/>
              </w:rPr>
            </w:pPr>
            <w:r w:rsidRPr="008451FE">
              <w:rPr>
                <w:rFonts w:ascii="Arial" w:eastAsia="Arial" w:hAnsi="Arial" w:cs="Arial"/>
                <w:b/>
                <w:sz w:val="20"/>
                <w:szCs w:val="20"/>
              </w:rPr>
              <w:t>&lt;=365</w:t>
            </w:r>
          </w:p>
        </w:tc>
        <w:tc>
          <w:tcPr>
            <w:tcW w:w="848" w:type="dxa"/>
          </w:tcPr>
          <w:p w14:paraId="0863EF74" w14:textId="570BF743" w:rsidR="004D7413" w:rsidRPr="008451FE" w:rsidRDefault="004D7413" w:rsidP="004D7413">
            <w:pPr>
              <w:widowControl w:val="0"/>
              <w:jc w:val="center"/>
              <w:rPr>
                <w:rFonts w:ascii="Arial" w:eastAsia="Arial" w:hAnsi="Arial" w:cs="Arial"/>
                <w:b/>
                <w:sz w:val="20"/>
                <w:szCs w:val="20"/>
              </w:rPr>
            </w:pPr>
            <w:r w:rsidRPr="008451FE">
              <w:rPr>
                <w:rFonts w:ascii="Arial" w:eastAsia="Arial" w:hAnsi="Arial" w:cs="Arial"/>
                <w:b/>
                <w:sz w:val="20"/>
                <w:szCs w:val="20"/>
              </w:rPr>
              <w:t>&gt;=365</w:t>
            </w:r>
          </w:p>
        </w:tc>
      </w:tr>
      <w:tr w:rsidR="004D7413" w:rsidRPr="008451FE" w14:paraId="78918B2F" w14:textId="13E72FB8" w:rsidTr="00A95D54">
        <w:trPr>
          <w:jc w:val="center"/>
        </w:trPr>
        <w:tc>
          <w:tcPr>
            <w:tcW w:w="1696" w:type="dxa"/>
          </w:tcPr>
          <w:p w14:paraId="5BF5100C" w14:textId="34786669" w:rsidR="004D7413" w:rsidRPr="008451FE" w:rsidRDefault="004D7413" w:rsidP="003F2103">
            <w:pPr>
              <w:widowControl w:val="0"/>
              <w:rPr>
                <w:rFonts w:ascii="Arial" w:eastAsia="Arial" w:hAnsi="Arial" w:cs="Arial"/>
                <w:sz w:val="20"/>
                <w:szCs w:val="20"/>
              </w:rPr>
            </w:pPr>
            <w:r w:rsidRPr="008451FE">
              <w:rPr>
                <w:rFonts w:ascii="Arial" w:eastAsia="Arial" w:hAnsi="Arial" w:cs="Arial"/>
                <w:sz w:val="20"/>
                <w:szCs w:val="20"/>
              </w:rPr>
              <w:t>2112-1-000004</w:t>
            </w:r>
          </w:p>
        </w:tc>
        <w:tc>
          <w:tcPr>
            <w:tcW w:w="3969" w:type="dxa"/>
          </w:tcPr>
          <w:p w14:paraId="63759105" w14:textId="6B9FC9AE" w:rsidR="004D7413" w:rsidRPr="008451FE" w:rsidRDefault="004D7413" w:rsidP="003F2103">
            <w:pPr>
              <w:widowControl w:val="0"/>
              <w:rPr>
                <w:rFonts w:ascii="Arial" w:eastAsia="Arial" w:hAnsi="Arial" w:cs="Arial"/>
                <w:sz w:val="20"/>
                <w:szCs w:val="20"/>
              </w:rPr>
            </w:pPr>
            <w:r w:rsidRPr="008451FE">
              <w:rPr>
                <w:rFonts w:ascii="Arial" w:eastAsia="Arial" w:hAnsi="Arial" w:cs="Arial"/>
                <w:sz w:val="20"/>
                <w:szCs w:val="20"/>
              </w:rPr>
              <w:t>Gobierno del Estado de Baja California</w:t>
            </w:r>
          </w:p>
        </w:tc>
        <w:tc>
          <w:tcPr>
            <w:tcW w:w="1560" w:type="dxa"/>
            <w:vAlign w:val="center"/>
          </w:tcPr>
          <w:p w14:paraId="304965E7" w14:textId="1682B446" w:rsidR="004D7413" w:rsidRPr="008451FE" w:rsidRDefault="004D7413" w:rsidP="003F2103">
            <w:pPr>
              <w:widowControl w:val="0"/>
              <w:rPr>
                <w:rFonts w:ascii="Arial" w:eastAsia="Arial" w:hAnsi="Arial" w:cs="Arial"/>
                <w:sz w:val="20"/>
                <w:szCs w:val="20"/>
              </w:rPr>
            </w:pPr>
            <w:r w:rsidRPr="008451FE">
              <w:rPr>
                <w:rFonts w:ascii="Arial" w:eastAsia="Arial" w:hAnsi="Arial" w:cs="Arial"/>
                <w:color w:val="000000"/>
                <w:sz w:val="20"/>
                <w:szCs w:val="20"/>
              </w:rPr>
              <w:t xml:space="preserve">   </w:t>
            </w:r>
            <w:r w:rsidR="008451FE" w:rsidRPr="008451FE">
              <w:rPr>
                <w:rFonts w:ascii="Arial" w:eastAsia="Arial" w:hAnsi="Arial" w:cs="Arial"/>
                <w:color w:val="000000"/>
                <w:sz w:val="20"/>
                <w:szCs w:val="20"/>
              </w:rPr>
              <w:t xml:space="preserve"> </w:t>
            </w:r>
            <w:r w:rsidRPr="008451FE">
              <w:rPr>
                <w:rFonts w:ascii="Arial" w:eastAsia="Arial" w:hAnsi="Arial" w:cs="Arial"/>
                <w:color w:val="000000"/>
                <w:sz w:val="20"/>
                <w:szCs w:val="20"/>
              </w:rPr>
              <w:t>$</w:t>
            </w:r>
            <w:r w:rsidR="008451FE" w:rsidRPr="008451FE">
              <w:rPr>
                <w:rFonts w:ascii="Arial" w:eastAsia="Arial" w:hAnsi="Arial" w:cs="Arial"/>
                <w:color w:val="000000"/>
                <w:sz w:val="20"/>
                <w:szCs w:val="20"/>
              </w:rPr>
              <w:t xml:space="preserve">     </w:t>
            </w:r>
            <w:r w:rsidRPr="008451FE">
              <w:rPr>
                <w:rFonts w:ascii="Arial" w:eastAsia="Arial" w:hAnsi="Arial" w:cs="Arial"/>
                <w:color w:val="000000"/>
                <w:sz w:val="20"/>
                <w:szCs w:val="20"/>
              </w:rPr>
              <w:t xml:space="preserve">  600.00 </w:t>
            </w:r>
          </w:p>
        </w:tc>
        <w:tc>
          <w:tcPr>
            <w:tcW w:w="850" w:type="dxa"/>
          </w:tcPr>
          <w:p w14:paraId="0AD716C7" w14:textId="77777777" w:rsidR="004D7413" w:rsidRPr="008451FE" w:rsidRDefault="004D7413" w:rsidP="003F2103">
            <w:pPr>
              <w:widowControl w:val="0"/>
              <w:rPr>
                <w:rFonts w:ascii="Arial" w:eastAsia="Arial" w:hAnsi="Arial" w:cs="Arial"/>
                <w:sz w:val="20"/>
                <w:szCs w:val="20"/>
              </w:rPr>
            </w:pPr>
          </w:p>
        </w:tc>
        <w:tc>
          <w:tcPr>
            <w:tcW w:w="992" w:type="dxa"/>
          </w:tcPr>
          <w:p w14:paraId="2DBA073D" w14:textId="77777777" w:rsidR="004D7413" w:rsidRPr="008451FE" w:rsidRDefault="004D7413" w:rsidP="003F2103">
            <w:pPr>
              <w:widowControl w:val="0"/>
              <w:rPr>
                <w:rFonts w:ascii="Arial" w:eastAsia="Arial" w:hAnsi="Arial" w:cs="Arial"/>
                <w:sz w:val="20"/>
                <w:szCs w:val="20"/>
              </w:rPr>
            </w:pPr>
          </w:p>
        </w:tc>
        <w:tc>
          <w:tcPr>
            <w:tcW w:w="848" w:type="dxa"/>
          </w:tcPr>
          <w:p w14:paraId="271E6622" w14:textId="77777777" w:rsidR="004D7413" w:rsidRPr="008451FE" w:rsidRDefault="004D7413" w:rsidP="003F2103">
            <w:pPr>
              <w:widowControl w:val="0"/>
              <w:rPr>
                <w:rFonts w:ascii="Arial" w:eastAsia="Arial" w:hAnsi="Arial" w:cs="Arial"/>
                <w:sz w:val="20"/>
                <w:szCs w:val="20"/>
              </w:rPr>
            </w:pPr>
          </w:p>
        </w:tc>
      </w:tr>
      <w:tr w:rsidR="004D7413" w:rsidRPr="008451FE" w14:paraId="740846C5" w14:textId="5440FA58" w:rsidTr="00A95D54">
        <w:trPr>
          <w:jc w:val="center"/>
        </w:trPr>
        <w:tc>
          <w:tcPr>
            <w:tcW w:w="1696" w:type="dxa"/>
          </w:tcPr>
          <w:p w14:paraId="02958170" w14:textId="0660F660" w:rsidR="004D7413" w:rsidRPr="008451FE" w:rsidRDefault="004D7413" w:rsidP="003F2103">
            <w:pPr>
              <w:widowControl w:val="0"/>
              <w:rPr>
                <w:rFonts w:ascii="Arial" w:eastAsia="Arial" w:hAnsi="Arial" w:cs="Arial"/>
                <w:sz w:val="20"/>
                <w:szCs w:val="20"/>
              </w:rPr>
            </w:pPr>
            <w:r w:rsidRPr="008451FE">
              <w:rPr>
                <w:rFonts w:ascii="Arial" w:eastAsia="Arial" w:hAnsi="Arial" w:cs="Arial"/>
                <w:sz w:val="20"/>
                <w:szCs w:val="20"/>
              </w:rPr>
              <w:t>2112-1-39801</w:t>
            </w:r>
          </w:p>
        </w:tc>
        <w:tc>
          <w:tcPr>
            <w:tcW w:w="3969" w:type="dxa"/>
          </w:tcPr>
          <w:p w14:paraId="3C9366CD" w14:textId="52936EB5" w:rsidR="004D7413" w:rsidRPr="008451FE" w:rsidRDefault="004D7413" w:rsidP="003F2103">
            <w:pPr>
              <w:widowControl w:val="0"/>
              <w:rPr>
                <w:rFonts w:ascii="Arial" w:eastAsia="Arial" w:hAnsi="Arial" w:cs="Arial"/>
                <w:sz w:val="20"/>
                <w:szCs w:val="20"/>
              </w:rPr>
            </w:pPr>
            <w:r w:rsidRPr="008451FE">
              <w:rPr>
                <w:rFonts w:ascii="Arial" w:eastAsia="Arial" w:hAnsi="Arial" w:cs="Arial"/>
                <w:sz w:val="20"/>
                <w:szCs w:val="20"/>
              </w:rPr>
              <w:t>Impuesto sobre remuneraciones al trabajo</w:t>
            </w:r>
          </w:p>
        </w:tc>
        <w:tc>
          <w:tcPr>
            <w:tcW w:w="1560" w:type="dxa"/>
            <w:vAlign w:val="center"/>
          </w:tcPr>
          <w:p w14:paraId="7DDB9A64" w14:textId="1257BC05" w:rsidR="004D7413" w:rsidRPr="008451FE" w:rsidRDefault="004D7413" w:rsidP="003F2103">
            <w:pPr>
              <w:widowControl w:val="0"/>
              <w:jc w:val="right"/>
              <w:rPr>
                <w:rFonts w:ascii="Arial" w:eastAsia="Arial" w:hAnsi="Arial" w:cs="Arial"/>
                <w:sz w:val="20"/>
                <w:szCs w:val="20"/>
              </w:rPr>
            </w:pPr>
            <w:r w:rsidRPr="008451FE">
              <w:rPr>
                <w:rFonts w:ascii="Arial" w:eastAsia="Arial" w:hAnsi="Arial" w:cs="Arial"/>
                <w:color w:val="000000"/>
                <w:sz w:val="20"/>
                <w:szCs w:val="20"/>
              </w:rPr>
              <w:t>60,861.00</w:t>
            </w:r>
          </w:p>
        </w:tc>
        <w:tc>
          <w:tcPr>
            <w:tcW w:w="850" w:type="dxa"/>
          </w:tcPr>
          <w:p w14:paraId="6CBEEFF4" w14:textId="77777777" w:rsidR="004D7413" w:rsidRPr="008451FE" w:rsidRDefault="004D7413" w:rsidP="003F2103">
            <w:pPr>
              <w:widowControl w:val="0"/>
              <w:rPr>
                <w:rFonts w:ascii="Arial" w:eastAsia="Arial" w:hAnsi="Arial" w:cs="Arial"/>
                <w:sz w:val="20"/>
                <w:szCs w:val="20"/>
              </w:rPr>
            </w:pPr>
          </w:p>
        </w:tc>
        <w:tc>
          <w:tcPr>
            <w:tcW w:w="992" w:type="dxa"/>
          </w:tcPr>
          <w:p w14:paraId="2C7A1C5D" w14:textId="77777777" w:rsidR="004D7413" w:rsidRPr="008451FE" w:rsidRDefault="004D7413" w:rsidP="003F2103">
            <w:pPr>
              <w:widowControl w:val="0"/>
              <w:rPr>
                <w:rFonts w:ascii="Arial" w:eastAsia="Arial" w:hAnsi="Arial" w:cs="Arial"/>
                <w:sz w:val="20"/>
                <w:szCs w:val="20"/>
              </w:rPr>
            </w:pPr>
          </w:p>
        </w:tc>
        <w:tc>
          <w:tcPr>
            <w:tcW w:w="848" w:type="dxa"/>
          </w:tcPr>
          <w:p w14:paraId="5BD0F38F" w14:textId="77777777" w:rsidR="004D7413" w:rsidRPr="008451FE" w:rsidRDefault="004D7413" w:rsidP="003F2103">
            <w:pPr>
              <w:widowControl w:val="0"/>
              <w:rPr>
                <w:rFonts w:ascii="Arial" w:eastAsia="Arial" w:hAnsi="Arial" w:cs="Arial"/>
                <w:sz w:val="20"/>
                <w:szCs w:val="20"/>
              </w:rPr>
            </w:pPr>
          </w:p>
        </w:tc>
      </w:tr>
      <w:tr w:rsidR="004D7413" w:rsidRPr="008451FE" w14:paraId="64792DBD" w14:textId="7A1C9CDF" w:rsidTr="00A95D54">
        <w:trPr>
          <w:jc w:val="center"/>
        </w:trPr>
        <w:tc>
          <w:tcPr>
            <w:tcW w:w="1696" w:type="dxa"/>
          </w:tcPr>
          <w:p w14:paraId="7C8FD964" w14:textId="168E653D" w:rsidR="004D7413" w:rsidRPr="008451FE" w:rsidRDefault="004D7413" w:rsidP="003F2103">
            <w:pPr>
              <w:widowControl w:val="0"/>
              <w:rPr>
                <w:rFonts w:ascii="Arial" w:eastAsia="Arial" w:hAnsi="Arial" w:cs="Arial"/>
                <w:sz w:val="20"/>
                <w:szCs w:val="20"/>
              </w:rPr>
            </w:pPr>
          </w:p>
        </w:tc>
        <w:tc>
          <w:tcPr>
            <w:tcW w:w="3969" w:type="dxa"/>
          </w:tcPr>
          <w:p w14:paraId="3593CBD6" w14:textId="62007F83" w:rsidR="004D7413" w:rsidRPr="008451FE" w:rsidRDefault="004D7413" w:rsidP="003F2103">
            <w:pPr>
              <w:widowControl w:val="0"/>
              <w:rPr>
                <w:rFonts w:ascii="Arial" w:eastAsia="Arial" w:hAnsi="Arial" w:cs="Arial"/>
                <w:sz w:val="20"/>
                <w:szCs w:val="20"/>
              </w:rPr>
            </w:pPr>
            <w:r w:rsidRPr="008451FE">
              <w:rPr>
                <w:rFonts w:ascii="Arial" w:hAnsi="Arial" w:cs="Arial"/>
                <w:b/>
                <w:bCs/>
                <w:color w:val="000000"/>
                <w:sz w:val="20"/>
                <w:szCs w:val="20"/>
              </w:rPr>
              <w:t>Suma</w:t>
            </w:r>
          </w:p>
        </w:tc>
        <w:tc>
          <w:tcPr>
            <w:tcW w:w="1560" w:type="dxa"/>
            <w:vAlign w:val="center"/>
          </w:tcPr>
          <w:p w14:paraId="01FFA9FC" w14:textId="04F9DAF6" w:rsidR="004D7413" w:rsidRPr="008451FE" w:rsidRDefault="004D7413" w:rsidP="003F2103">
            <w:pPr>
              <w:widowControl w:val="0"/>
              <w:jc w:val="right"/>
              <w:rPr>
                <w:rFonts w:ascii="Arial" w:eastAsia="Arial" w:hAnsi="Arial" w:cs="Arial"/>
                <w:sz w:val="20"/>
                <w:szCs w:val="20"/>
              </w:rPr>
            </w:pPr>
            <w:r w:rsidRPr="008451FE">
              <w:rPr>
                <w:rFonts w:ascii="Arial" w:eastAsia="Arial" w:hAnsi="Arial" w:cs="Arial"/>
                <w:b/>
                <w:color w:val="000000"/>
                <w:sz w:val="20"/>
                <w:szCs w:val="20"/>
              </w:rPr>
              <w:t xml:space="preserve">   $   61,461.00 </w:t>
            </w:r>
          </w:p>
        </w:tc>
        <w:tc>
          <w:tcPr>
            <w:tcW w:w="850" w:type="dxa"/>
            <w:vAlign w:val="center"/>
          </w:tcPr>
          <w:p w14:paraId="4828E8D6" w14:textId="1C0D0D66" w:rsidR="004D7413" w:rsidRPr="008451FE" w:rsidRDefault="004D7413" w:rsidP="003F2103">
            <w:pPr>
              <w:widowControl w:val="0"/>
              <w:rPr>
                <w:rFonts w:ascii="Arial" w:eastAsia="Arial" w:hAnsi="Arial" w:cs="Arial"/>
                <w:sz w:val="20"/>
                <w:szCs w:val="20"/>
              </w:rPr>
            </w:pPr>
          </w:p>
        </w:tc>
        <w:tc>
          <w:tcPr>
            <w:tcW w:w="992" w:type="dxa"/>
          </w:tcPr>
          <w:p w14:paraId="629E1FAD" w14:textId="77777777" w:rsidR="004D7413" w:rsidRPr="008451FE" w:rsidRDefault="004D7413" w:rsidP="003F2103">
            <w:pPr>
              <w:widowControl w:val="0"/>
              <w:rPr>
                <w:rFonts w:ascii="Arial" w:eastAsia="Arial" w:hAnsi="Arial" w:cs="Arial"/>
                <w:sz w:val="20"/>
                <w:szCs w:val="20"/>
              </w:rPr>
            </w:pPr>
          </w:p>
        </w:tc>
        <w:tc>
          <w:tcPr>
            <w:tcW w:w="848" w:type="dxa"/>
          </w:tcPr>
          <w:p w14:paraId="36BB14BE" w14:textId="77777777" w:rsidR="004D7413" w:rsidRPr="008451FE" w:rsidRDefault="004D7413" w:rsidP="003F2103">
            <w:pPr>
              <w:widowControl w:val="0"/>
              <w:rPr>
                <w:rFonts w:ascii="Arial" w:eastAsia="Arial" w:hAnsi="Arial" w:cs="Arial"/>
                <w:sz w:val="20"/>
                <w:szCs w:val="20"/>
              </w:rPr>
            </w:pPr>
          </w:p>
        </w:tc>
      </w:tr>
    </w:tbl>
    <w:p w14:paraId="10105103" w14:textId="77777777" w:rsidR="00DC45F0" w:rsidRDefault="00DC45F0" w:rsidP="005C17B5">
      <w:pPr>
        <w:jc w:val="both"/>
        <w:rPr>
          <w:rFonts w:ascii="Arial" w:eastAsia="Arial" w:hAnsi="Arial" w:cs="Arial"/>
          <w:b/>
          <w:sz w:val="22"/>
          <w:szCs w:val="22"/>
        </w:rPr>
      </w:pPr>
    </w:p>
    <w:p w14:paraId="21BD39C3" w14:textId="69E61558" w:rsidR="005C17B5" w:rsidRDefault="008451FE" w:rsidP="005C17B5">
      <w:pPr>
        <w:jc w:val="both"/>
        <w:rPr>
          <w:rFonts w:ascii="Arial" w:eastAsia="Arial" w:hAnsi="Arial" w:cs="Arial"/>
          <w:b/>
          <w:sz w:val="22"/>
          <w:szCs w:val="22"/>
          <w:u w:val="single"/>
        </w:rPr>
      </w:pPr>
      <w:r>
        <w:rPr>
          <w:rFonts w:ascii="Arial" w:eastAsia="Arial" w:hAnsi="Arial" w:cs="Arial"/>
          <w:sz w:val="22"/>
          <w:szCs w:val="22"/>
        </w:rPr>
        <w:t xml:space="preserve">(3) </w:t>
      </w:r>
      <w:r w:rsidR="005C17B5" w:rsidRPr="005C17B5">
        <w:rPr>
          <w:rFonts w:ascii="Arial" w:eastAsia="Arial" w:hAnsi="Arial" w:cs="Arial"/>
          <w:sz w:val="22"/>
          <w:szCs w:val="22"/>
        </w:rPr>
        <w:t xml:space="preserve">La cuenta de Retenciones y </w:t>
      </w:r>
      <w:r w:rsidR="005C17B5">
        <w:rPr>
          <w:rFonts w:ascii="Arial" w:eastAsia="Arial" w:hAnsi="Arial" w:cs="Arial"/>
          <w:sz w:val="22"/>
          <w:szCs w:val="22"/>
        </w:rPr>
        <w:t>C</w:t>
      </w:r>
      <w:r w:rsidR="005C17B5" w:rsidRPr="005C17B5">
        <w:rPr>
          <w:rFonts w:ascii="Arial" w:eastAsia="Arial" w:hAnsi="Arial" w:cs="Arial"/>
          <w:sz w:val="22"/>
          <w:szCs w:val="22"/>
        </w:rPr>
        <w:t xml:space="preserve">ontribuciones por </w:t>
      </w:r>
      <w:r w:rsidR="005C17B5">
        <w:rPr>
          <w:rFonts w:ascii="Arial" w:eastAsia="Arial" w:hAnsi="Arial" w:cs="Arial"/>
          <w:sz w:val="22"/>
          <w:szCs w:val="22"/>
        </w:rPr>
        <w:t>P</w:t>
      </w:r>
      <w:r w:rsidR="005C17B5" w:rsidRPr="005C17B5">
        <w:rPr>
          <w:rFonts w:ascii="Arial" w:eastAsia="Arial" w:hAnsi="Arial" w:cs="Arial"/>
          <w:sz w:val="22"/>
          <w:szCs w:val="22"/>
        </w:rPr>
        <w:t>agar a Corto Plazo refleja un saldo de $</w:t>
      </w:r>
      <w:r w:rsidR="005C17B5">
        <w:rPr>
          <w:rFonts w:ascii="Arial" w:eastAsia="Arial" w:hAnsi="Arial" w:cs="Arial"/>
          <w:sz w:val="22"/>
          <w:szCs w:val="22"/>
        </w:rPr>
        <w:t>318,486.06</w:t>
      </w:r>
      <w:r w:rsidR="005C17B5" w:rsidRPr="005C17B5">
        <w:rPr>
          <w:rFonts w:ascii="Arial" w:eastAsia="Arial" w:hAnsi="Arial" w:cs="Arial"/>
          <w:sz w:val="22"/>
          <w:szCs w:val="22"/>
        </w:rPr>
        <w:t xml:space="preserve">, por concepto de ISR </w:t>
      </w:r>
      <w:proofErr w:type="spellStart"/>
      <w:r w:rsidR="005C17B5" w:rsidRPr="005C17B5">
        <w:rPr>
          <w:rFonts w:ascii="Arial" w:eastAsia="Arial" w:hAnsi="Arial" w:cs="Arial"/>
          <w:sz w:val="22"/>
          <w:szCs w:val="22"/>
        </w:rPr>
        <w:t>rete</w:t>
      </w:r>
      <w:r w:rsidR="005C17B5">
        <w:rPr>
          <w:rFonts w:ascii="Arial" w:eastAsia="Arial" w:hAnsi="Arial" w:cs="Arial"/>
          <w:sz w:val="22"/>
          <w:szCs w:val="22"/>
        </w:rPr>
        <w:t>ndo</w:t>
      </w:r>
      <w:proofErr w:type="spellEnd"/>
      <w:r w:rsidR="005C17B5" w:rsidRPr="005C17B5">
        <w:rPr>
          <w:rFonts w:ascii="Arial" w:eastAsia="Arial" w:hAnsi="Arial" w:cs="Arial"/>
          <w:sz w:val="22"/>
          <w:szCs w:val="22"/>
        </w:rPr>
        <w:t xml:space="preserve"> por Salarios y Asimilados </w:t>
      </w:r>
      <w:r w:rsidR="00DC45F0">
        <w:rPr>
          <w:rFonts w:ascii="Arial" w:eastAsia="Arial" w:hAnsi="Arial" w:cs="Arial"/>
          <w:sz w:val="22"/>
          <w:szCs w:val="22"/>
        </w:rPr>
        <w:t xml:space="preserve">en el </w:t>
      </w:r>
      <w:r w:rsidR="005C17B5" w:rsidRPr="005C17B5">
        <w:rPr>
          <w:rFonts w:ascii="Arial" w:eastAsia="Arial" w:hAnsi="Arial" w:cs="Arial"/>
          <w:sz w:val="22"/>
          <w:szCs w:val="22"/>
        </w:rPr>
        <w:t>mes de diciembre de 2019</w:t>
      </w:r>
      <w:r w:rsidR="005C17B5">
        <w:rPr>
          <w:rFonts w:ascii="Arial" w:eastAsia="Arial" w:hAnsi="Arial" w:cs="Arial"/>
          <w:sz w:val="22"/>
          <w:szCs w:val="22"/>
        </w:rPr>
        <w:t>,</w:t>
      </w:r>
      <w:r w:rsidR="005C17B5" w:rsidRPr="005C17B5">
        <w:rPr>
          <w:rFonts w:ascii="Arial" w:eastAsia="Arial" w:hAnsi="Arial" w:cs="Arial"/>
          <w:sz w:val="22"/>
          <w:szCs w:val="22"/>
        </w:rPr>
        <w:t xml:space="preserve"> a pagar en el mes de enero de 2020.</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0"/>
        <w:gridCol w:w="3218"/>
        <w:gridCol w:w="1853"/>
        <w:gridCol w:w="1128"/>
        <w:gridCol w:w="1128"/>
        <w:gridCol w:w="1128"/>
      </w:tblGrid>
      <w:tr w:rsidR="005C17B5" w:rsidRPr="00D93922" w14:paraId="71E838DD" w14:textId="77777777" w:rsidTr="00A95D54">
        <w:trPr>
          <w:jc w:val="center"/>
        </w:trPr>
        <w:tc>
          <w:tcPr>
            <w:tcW w:w="1451" w:type="dxa"/>
            <w:vMerge w:val="restart"/>
          </w:tcPr>
          <w:p w14:paraId="25D0EE09" w14:textId="77777777" w:rsidR="005C17B5" w:rsidRPr="00D93922" w:rsidRDefault="005C17B5" w:rsidP="003F2103">
            <w:pPr>
              <w:widowControl w:val="0"/>
              <w:ind w:left="720" w:hanging="720"/>
              <w:jc w:val="center"/>
              <w:rPr>
                <w:rFonts w:ascii="Arial" w:eastAsia="Arial" w:hAnsi="Arial" w:cs="Arial"/>
                <w:b/>
                <w:sz w:val="20"/>
                <w:szCs w:val="20"/>
              </w:rPr>
            </w:pPr>
          </w:p>
          <w:p w14:paraId="5B48A85C" w14:textId="77777777" w:rsidR="005C17B5" w:rsidRPr="00D93922" w:rsidRDefault="005C17B5" w:rsidP="003F2103">
            <w:pPr>
              <w:widowControl w:val="0"/>
              <w:ind w:left="720" w:hanging="720"/>
              <w:jc w:val="center"/>
              <w:rPr>
                <w:rFonts w:ascii="Arial" w:eastAsia="Arial" w:hAnsi="Arial" w:cs="Arial"/>
                <w:b/>
                <w:sz w:val="20"/>
                <w:szCs w:val="20"/>
              </w:rPr>
            </w:pPr>
            <w:r w:rsidRPr="00D93922">
              <w:rPr>
                <w:rFonts w:ascii="Arial" w:eastAsia="Arial" w:hAnsi="Arial" w:cs="Arial"/>
                <w:b/>
                <w:sz w:val="20"/>
                <w:szCs w:val="20"/>
              </w:rPr>
              <w:t>Cuenta</w:t>
            </w:r>
          </w:p>
        </w:tc>
        <w:tc>
          <w:tcPr>
            <w:tcW w:w="3222" w:type="dxa"/>
            <w:vMerge w:val="restart"/>
          </w:tcPr>
          <w:p w14:paraId="0D6FAA24" w14:textId="77777777" w:rsidR="005C17B5" w:rsidRPr="00D93922" w:rsidRDefault="005C17B5" w:rsidP="003F2103">
            <w:pPr>
              <w:widowControl w:val="0"/>
              <w:ind w:left="720" w:hanging="720"/>
              <w:jc w:val="center"/>
              <w:rPr>
                <w:rFonts w:ascii="Arial" w:eastAsia="Arial" w:hAnsi="Arial" w:cs="Arial"/>
                <w:b/>
                <w:sz w:val="20"/>
                <w:szCs w:val="20"/>
              </w:rPr>
            </w:pPr>
          </w:p>
          <w:p w14:paraId="0FDEDCF4" w14:textId="77777777" w:rsidR="005C17B5" w:rsidRPr="00D93922" w:rsidRDefault="005C17B5" w:rsidP="003F2103">
            <w:pPr>
              <w:widowControl w:val="0"/>
              <w:ind w:left="720" w:hanging="720"/>
              <w:jc w:val="center"/>
              <w:rPr>
                <w:rFonts w:ascii="Arial" w:eastAsia="Arial" w:hAnsi="Arial" w:cs="Arial"/>
                <w:b/>
                <w:sz w:val="20"/>
                <w:szCs w:val="20"/>
              </w:rPr>
            </w:pPr>
            <w:r w:rsidRPr="00D93922">
              <w:rPr>
                <w:rFonts w:ascii="Arial" w:eastAsia="Arial" w:hAnsi="Arial" w:cs="Arial"/>
                <w:b/>
                <w:sz w:val="20"/>
                <w:szCs w:val="20"/>
              </w:rPr>
              <w:t>Proveedores por Pagar</w:t>
            </w:r>
          </w:p>
        </w:tc>
        <w:tc>
          <w:tcPr>
            <w:tcW w:w="5242" w:type="dxa"/>
            <w:gridSpan w:val="4"/>
          </w:tcPr>
          <w:p w14:paraId="73CF471E" w14:textId="77777777" w:rsidR="005C17B5" w:rsidRPr="00D93922" w:rsidRDefault="005C17B5" w:rsidP="003F2103">
            <w:pPr>
              <w:widowControl w:val="0"/>
              <w:jc w:val="center"/>
              <w:rPr>
                <w:rFonts w:ascii="Arial" w:eastAsia="Arial" w:hAnsi="Arial" w:cs="Arial"/>
                <w:b/>
                <w:sz w:val="20"/>
                <w:szCs w:val="20"/>
              </w:rPr>
            </w:pPr>
            <w:r w:rsidRPr="00D93922">
              <w:rPr>
                <w:rFonts w:ascii="Arial" w:eastAsia="Arial" w:hAnsi="Arial" w:cs="Arial"/>
                <w:b/>
                <w:sz w:val="20"/>
                <w:szCs w:val="20"/>
              </w:rPr>
              <w:t>Vencimiento/días</w:t>
            </w:r>
          </w:p>
        </w:tc>
      </w:tr>
      <w:tr w:rsidR="005C17B5" w:rsidRPr="00D93922" w14:paraId="752F15DB" w14:textId="77777777" w:rsidTr="00A95D54">
        <w:trPr>
          <w:jc w:val="center"/>
        </w:trPr>
        <w:tc>
          <w:tcPr>
            <w:tcW w:w="1451" w:type="dxa"/>
            <w:vMerge/>
          </w:tcPr>
          <w:p w14:paraId="74DA76EF" w14:textId="77777777" w:rsidR="005C17B5" w:rsidRPr="00D93922" w:rsidRDefault="005C17B5" w:rsidP="003F2103">
            <w:pPr>
              <w:widowControl w:val="0"/>
              <w:ind w:left="720" w:hanging="720"/>
              <w:jc w:val="center"/>
              <w:rPr>
                <w:rFonts w:ascii="Arial" w:eastAsia="Arial" w:hAnsi="Arial" w:cs="Arial"/>
                <w:b/>
                <w:sz w:val="20"/>
                <w:szCs w:val="20"/>
              </w:rPr>
            </w:pPr>
          </w:p>
        </w:tc>
        <w:tc>
          <w:tcPr>
            <w:tcW w:w="3222" w:type="dxa"/>
            <w:vMerge/>
          </w:tcPr>
          <w:p w14:paraId="7C11AA61" w14:textId="77777777" w:rsidR="005C17B5" w:rsidRPr="00D93922" w:rsidRDefault="005C17B5" w:rsidP="003F2103">
            <w:pPr>
              <w:widowControl w:val="0"/>
              <w:ind w:left="720" w:hanging="720"/>
              <w:jc w:val="center"/>
              <w:rPr>
                <w:rFonts w:ascii="Arial" w:eastAsia="Arial" w:hAnsi="Arial" w:cs="Arial"/>
                <w:b/>
                <w:sz w:val="20"/>
                <w:szCs w:val="20"/>
              </w:rPr>
            </w:pPr>
          </w:p>
        </w:tc>
        <w:tc>
          <w:tcPr>
            <w:tcW w:w="1855" w:type="dxa"/>
          </w:tcPr>
          <w:p w14:paraId="4CC2394F" w14:textId="77777777" w:rsidR="005C17B5" w:rsidRPr="00D93922" w:rsidRDefault="005C17B5" w:rsidP="003F2103">
            <w:pPr>
              <w:widowControl w:val="0"/>
              <w:jc w:val="center"/>
              <w:rPr>
                <w:rFonts w:ascii="Arial" w:eastAsia="Arial" w:hAnsi="Arial" w:cs="Arial"/>
                <w:b/>
                <w:sz w:val="20"/>
                <w:szCs w:val="20"/>
              </w:rPr>
            </w:pPr>
            <w:r w:rsidRPr="00D93922">
              <w:rPr>
                <w:rFonts w:ascii="Arial" w:eastAsia="Arial" w:hAnsi="Arial" w:cs="Arial"/>
                <w:b/>
                <w:sz w:val="20"/>
                <w:szCs w:val="20"/>
              </w:rPr>
              <w:t>90</w:t>
            </w:r>
          </w:p>
        </w:tc>
        <w:tc>
          <w:tcPr>
            <w:tcW w:w="1129" w:type="dxa"/>
          </w:tcPr>
          <w:p w14:paraId="521D5F18" w14:textId="77777777" w:rsidR="005C17B5" w:rsidRPr="00D93922" w:rsidRDefault="005C17B5" w:rsidP="003F2103">
            <w:pPr>
              <w:widowControl w:val="0"/>
              <w:jc w:val="center"/>
              <w:rPr>
                <w:rFonts w:ascii="Arial" w:eastAsia="Arial" w:hAnsi="Arial" w:cs="Arial"/>
                <w:b/>
                <w:sz w:val="20"/>
                <w:szCs w:val="20"/>
              </w:rPr>
            </w:pPr>
            <w:r w:rsidRPr="00D93922">
              <w:rPr>
                <w:rFonts w:ascii="Arial" w:eastAsia="Arial" w:hAnsi="Arial" w:cs="Arial"/>
                <w:b/>
                <w:sz w:val="20"/>
                <w:szCs w:val="20"/>
              </w:rPr>
              <w:t>180</w:t>
            </w:r>
          </w:p>
        </w:tc>
        <w:tc>
          <w:tcPr>
            <w:tcW w:w="1129" w:type="dxa"/>
          </w:tcPr>
          <w:p w14:paraId="4BD5FBED" w14:textId="77777777" w:rsidR="005C17B5" w:rsidRPr="00D93922" w:rsidRDefault="005C17B5" w:rsidP="003F2103">
            <w:pPr>
              <w:widowControl w:val="0"/>
              <w:jc w:val="center"/>
              <w:rPr>
                <w:rFonts w:ascii="Arial" w:eastAsia="Arial" w:hAnsi="Arial" w:cs="Arial"/>
                <w:b/>
                <w:sz w:val="20"/>
                <w:szCs w:val="20"/>
              </w:rPr>
            </w:pPr>
            <w:r w:rsidRPr="00D93922">
              <w:rPr>
                <w:rFonts w:ascii="Arial" w:eastAsia="Arial" w:hAnsi="Arial" w:cs="Arial"/>
                <w:b/>
                <w:sz w:val="20"/>
                <w:szCs w:val="20"/>
              </w:rPr>
              <w:t>&lt;=365</w:t>
            </w:r>
          </w:p>
        </w:tc>
        <w:tc>
          <w:tcPr>
            <w:tcW w:w="1129" w:type="dxa"/>
          </w:tcPr>
          <w:p w14:paraId="6B2E95A0" w14:textId="77777777" w:rsidR="005C17B5" w:rsidRPr="00D93922" w:rsidRDefault="005C17B5" w:rsidP="003F2103">
            <w:pPr>
              <w:widowControl w:val="0"/>
              <w:jc w:val="center"/>
              <w:rPr>
                <w:rFonts w:ascii="Arial" w:eastAsia="Arial" w:hAnsi="Arial" w:cs="Arial"/>
                <w:b/>
                <w:sz w:val="20"/>
                <w:szCs w:val="20"/>
              </w:rPr>
            </w:pPr>
            <w:r w:rsidRPr="00D93922">
              <w:rPr>
                <w:rFonts w:ascii="Arial" w:eastAsia="Arial" w:hAnsi="Arial" w:cs="Arial"/>
                <w:b/>
                <w:sz w:val="20"/>
                <w:szCs w:val="20"/>
              </w:rPr>
              <w:t>&gt;=365</w:t>
            </w:r>
          </w:p>
        </w:tc>
      </w:tr>
      <w:tr w:rsidR="005C17B5" w:rsidRPr="00D93922" w14:paraId="7553CB1F" w14:textId="77777777" w:rsidTr="00A95D54">
        <w:trPr>
          <w:jc w:val="center"/>
        </w:trPr>
        <w:tc>
          <w:tcPr>
            <w:tcW w:w="1451" w:type="dxa"/>
          </w:tcPr>
          <w:p w14:paraId="2A6660C8" w14:textId="40C9E7EB" w:rsidR="005C17B5" w:rsidRPr="00D93922" w:rsidRDefault="005C17B5" w:rsidP="005C17B5">
            <w:pPr>
              <w:widowControl w:val="0"/>
              <w:rPr>
                <w:rFonts w:ascii="Arial" w:eastAsia="Arial" w:hAnsi="Arial" w:cs="Arial"/>
                <w:sz w:val="20"/>
                <w:szCs w:val="20"/>
              </w:rPr>
            </w:pPr>
            <w:r w:rsidRPr="00D93922">
              <w:rPr>
                <w:rFonts w:ascii="Arial" w:eastAsia="Arial" w:hAnsi="Arial" w:cs="Arial"/>
                <w:sz w:val="20"/>
                <w:szCs w:val="20"/>
              </w:rPr>
              <w:t>2117-1-01</w:t>
            </w:r>
          </w:p>
        </w:tc>
        <w:tc>
          <w:tcPr>
            <w:tcW w:w="3222" w:type="dxa"/>
          </w:tcPr>
          <w:p w14:paraId="349B93A0" w14:textId="69C85383" w:rsidR="005C17B5" w:rsidRPr="00D93922" w:rsidRDefault="005C17B5" w:rsidP="005C17B5">
            <w:pPr>
              <w:widowControl w:val="0"/>
              <w:rPr>
                <w:rFonts w:ascii="Arial" w:eastAsia="Arial" w:hAnsi="Arial" w:cs="Arial"/>
                <w:sz w:val="20"/>
                <w:szCs w:val="20"/>
              </w:rPr>
            </w:pPr>
            <w:r w:rsidRPr="00D93922">
              <w:rPr>
                <w:rFonts w:ascii="Arial" w:eastAsia="Arial" w:hAnsi="Arial" w:cs="Arial"/>
                <w:sz w:val="20"/>
                <w:szCs w:val="20"/>
              </w:rPr>
              <w:t>ISR Retenciones por Salarios</w:t>
            </w:r>
          </w:p>
        </w:tc>
        <w:tc>
          <w:tcPr>
            <w:tcW w:w="1855" w:type="dxa"/>
            <w:vAlign w:val="center"/>
          </w:tcPr>
          <w:p w14:paraId="4F7B3917" w14:textId="63B27C0D" w:rsidR="005C17B5" w:rsidRPr="00D93922" w:rsidRDefault="005C17B5" w:rsidP="005C17B5">
            <w:pPr>
              <w:widowControl w:val="0"/>
              <w:rPr>
                <w:rFonts w:ascii="Arial" w:eastAsia="Arial" w:hAnsi="Arial" w:cs="Arial"/>
                <w:sz w:val="20"/>
                <w:szCs w:val="20"/>
              </w:rPr>
            </w:pPr>
            <w:r w:rsidRPr="00D93922">
              <w:rPr>
                <w:rFonts w:ascii="Arial" w:eastAsia="Arial" w:hAnsi="Arial" w:cs="Arial"/>
                <w:color w:val="000000"/>
                <w:sz w:val="20"/>
                <w:szCs w:val="20"/>
              </w:rPr>
              <w:t xml:space="preserve">        $ 266,092.56 </w:t>
            </w:r>
          </w:p>
        </w:tc>
        <w:tc>
          <w:tcPr>
            <w:tcW w:w="1129" w:type="dxa"/>
          </w:tcPr>
          <w:p w14:paraId="454A0AA3" w14:textId="77777777" w:rsidR="005C17B5" w:rsidRPr="00D93922" w:rsidRDefault="005C17B5" w:rsidP="005C17B5">
            <w:pPr>
              <w:widowControl w:val="0"/>
              <w:rPr>
                <w:rFonts w:ascii="Arial" w:eastAsia="Arial" w:hAnsi="Arial" w:cs="Arial"/>
                <w:sz w:val="20"/>
                <w:szCs w:val="20"/>
              </w:rPr>
            </w:pPr>
          </w:p>
        </w:tc>
        <w:tc>
          <w:tcPr>
            <w:tcW w:w="1129" w:type="dxa"/>
          </w:tcPr>
          <w:p w14:paraId="4486DC8A" w14:textId="77777777" w:rsidR="005C17B5" w:rsidRPr="00D93922" w:rsidRDefault="005C17B5" w:rsidP="005C17B5">
            <w:pPr>
              <w:widowControl w:val="0"/>
              <w:rPr>
                <w:rFonts w:ascii="Arial" w:eastAsia="Arial" w:hAnsi="Arial" w:cs="Arial"/>
                <w:sz w:val="20"/>
                <w:szCs w:val="20"/>
              </w:rPr>
            </w:pPr>
          </w:p>
        </w:tc>
        <w:tc>
          <w:tcPr>
            <w:tcW w:w="1129" w:type="dxa"/>
          </w:tcPr>
          <w:p w14:paraId="04C7855C" w14:textId="77777777" w:rsidR="005C17B5" w:rsidRPr="00D93922" w:rsidRDefault="005C17B5" w:rsidP="005C17B5">
            <w:pPr>
              <w:widowControl w:val="0"/>
              <w:rPr>
                <w:rFonts w:ascii="Arial" w:eastAsia="Arial" w:hAnsi="Arial" w:cs="Arial"/>
                <w:sz w:val="20"/>
                <w:szCs w:val="20"/>
              </w:rPr>
            </w:pPr>
          </w:p>
        </w:tc>
      </w:tr>
      <w:tr w:rsidR="005C17B5" w:rsidRPr="00D93922" w14:paraId="748B9833" w14:textId="77777777" w:rsidTr="00A95D54">
        <w:trPr>
          <w:jc w:val="center"/>
        </w:trPr>
        <w:tc>
          <w:tcPr>
            <w:tcW w:w="1451" w:type="dxa"/>
          </w:tcPr>
          <w:p w14:paraId="2AA46703" w14:textId="62CF700F" w:rsidR="005C17B5" w:rsidRPr="00D93922" w:rsidRDefault="005C17B5" w:rsidP="005C17B5">
            <w:pPr>
              <w:widowControl w:val="0"/>
              <w:rPr>
                <w:rFonts w:ascii="Arial" w:eastAsia="Arial" w:hAnsi="Arial" w:cs="Arial"/>
                <w:sz w:val="20"/>
                <w:szCs w:val="20"/>
              </w:rPr>
            </w:pPr>
            <w:r w:rsidRPr="00D93922">
              <w:rPr>
                <w:rFonts w:ascii="Arial" w:eastAsia="Arial" w:hAnsi="Arial" w:cs="Arial"/>
                <w:sz w:val="20"/>
                <w:szCs w:val="20"/>
              </w:rPr>
              <w:t>2117-1-02</w:t>
            </w:r>
          </w:p>
        </w:tc>
        <w:tc>
          <w:tcPr>
            <w:tcW w:w="3222" w:type="dxa"/>
          </w:tcPr>
          <w:p w14:paraId="0010B696" w14:textId="2AF54E07" w:rsidR="005C17B5" w:rsidRPr="00D93922" w:rsidRDefault="005C17B5" w:rsidP="005C17B5">
            <w:pPr>
              <w:widowControl w:val="0"/>
              <w:rPr>
                <w:rFonts w:ascii="Arial" w:eastAsia="Arial" w:hAnsi="Arial" w:cs="Arial"/>
                <w:sz w:val="20"/>
                <w:szCs w:val="20"/>
              </w:rPr>
            </w:pPr>
            <w:r w:rsidRPr="00D93922">
              <w:rPr>
                <w:rFonts w:ascii="Arial" w:eastAsia="Arial" w:hAnsi="Arial" w:cs="Arial"/>
                <w:sz w:val="20"/>
                <w:szCs w:val="20"/>
              </w:rPr>
              <w:t>ISR Retenciones por Asimilados</w:t>
            </w:r>
          </w:p>
        </w:tc>
        <w:tc>
          <w:tcPr>
            <w:tcW w:w="1855" w:type="dxa"/>
            <w:vAlign w:val="center"/>
          </w:tcPr>
          <w:p w14:paraId="1C393977" w14:textId="228B6FE3" w:rsidR="005C17B5" w:rsidRPr="00D93922" w:rsidRDefault="005C17B5" w:rsidP="005C17B5">
            <w:pPr>
              <w:widowControl w:val="0"/>
              <w:jc w:val="right"/>
              <w:rPr>
                <w:rFonts w:ascii="Arial" w:eastAsia="Arial" w:hAnsi="Arial" w:cs="Arial"/>
                <w:sz w:val="20"/>
                <w:szCs w:val="20"/>
              </w:rPr>
            </w:pPr>
            <w:r w:rsidRPr="00D93922">
              <w:rPr>
                <w:rFonts w:ascii="Arial" w:eastAsia="Arial" w:hAnsi="Arial" w:cs="Arial"/>
                <w:color w:val="000000"/>
                <w:sz w:val="20"/>
                <w:szCs w:val="20"/>
              </w:rPr>
              <w:t>52,393.50</w:t>
            </w:r>
          </w:p>
        </w:tc>
        <w:tc>
          <w:tcPr>
            <w:tcW w:w="1129" w:type="dxa"/>
          </w:tcPr>
          <w:p w14:paraId="5A5E3AB6" w14:textId="77777777" w:rsidR="005C17B5" w:rsidRPr="00D93922" w:rsidRDefault="005C17B5" w:rsidP="005C17B5">
            <w:pPr>
              <w:widowControl w:val="0"/>
              <w:rPr>
                <w:rFonts w:ascii="Arial" w:eastAsia="Arial" w:hAnsi="Arial" w:cs="Arial"/>
                <w:sz w:val="20"/>
                <w:szCs w:val="20"/>
              </w:rPr>
            </w:pPr>
          </w:p>
        </w:tc>
        <w:tc>
          <w:tcPr>
            <w:tcW w:w="1129" w:type="dxa"/>
          </w:tcPr>
          <w:p w14:paraId="6BFF2D3C" w14:textId="77777777" w:rsidR="005C17B5" w:rsidRPr="00D93922" w:rsidRDefault="005C17B5" w:rsidP="005C17B5">
            <w:pPr>
              <w:widowControl w:val="0"/>
              <w:rPr>
                <w:rFonts w:ascii="Arial" w:eastAsia="Arial" w:hAnsi="Arial" w:cs="Arial"/>
                <w:sz w:val="20"/>
                <w:szCs w:val="20"/>
              </w:rPr>
            </w:pPr>
          </w:p>
        </w:tc>
        <w:tc>
          <w:tcPr>
            <w:tcW w:w="1129" w:type="dxa"/>
          </w:tcPr>
          <w:p w14:paraId="37773DD3" w14:textId="77777777" w:rsidR="005C17B5" w:rsidRPr="00D93922" w:rsidRDefault="005C17B5" w:rsidP="005C17B5">
            <w:pPr>
              <w:widowControl w:val="0"/>
              <w:rPr>
                <w:rFonts w:ascii="Arial" w:eastAsia="Arial" w:hAnsi="Arial" w:cs="Arial"/>
                <w:sz w:val="20"/>
                <w:szCs w:val="20"/>
              </w:rPr>
            </w:pPr>
          </w:p>
        </w:tc>
      </w:tr>
      <w:tr w:rsidR="005C17B5" w:rsidRPr="00D93922" w14:paraId="2907B27F" w14:textId="77777777" w:rsidTr="00A95D54">
        <w:trPr>
          <w:jc w:val="center"/>
        </w:trPr>
        <w:tc>
          <w:tcPr>
            <w:tcW w:w="1451" w:type="dxa"/>
          </w:tcPr>
          <w:p w14:paraId="2A5AC07C" w14:textId="77777777" w:rsidR="005C17B5" w:rsidRPr="00D93922" w:rsidRDefault="005C17B5" w:rsidP="005C17B5">
            <w:pPr>
              <w:widowControl w:val="0"/>
              <w:rPr>
                <w:rFonts w:ascii="Arial" w:eastAsia="Arial" w:hAnsi="Arial" w:cs="Arial"/>
                <w:sz w:val="20"/>
                <w:szCs w:val="20"/>
              </w:rPr>
            </w:pPr>
          </w:p>
        </w:tc>
        <w:tc>
          <w:tcPr>
            <w:tcW w:w="3222" w:type="dxa"/>
          </w:tcPr>
          <w:p w14:paraId="76971482" w14:textId="77777777" w:rsidR="005C17B5" w:rsidRPr="00D93922" w:rsidRDefault="005C17B5" w:rsidP="005C17B5">
            <w:pPr>
              <w:widowControl w:val="0"/>
              <w:rPr>
                <w:rFonts w:ascii="Arial" w:eastAsia="Arial" w:hAnsi="Arial" w:cs="Arial"/>
                <w:sz w:val="20"/>
                <w:szCs w:val="20"/>
              </w:rPr>
            </w:pPr>
            <w:r w:rsidRPr="00D93922">
              <w:rPr>
                <w:rFonts w:ascii="Arial" w:hAnsi="Arial" w:cs="Arial"/>
                <w:b/>
                <w:bCs/>
                <w:color w:val="000000"/>
                <w:sz w:val="20"/>
                <w:szCs w:val="20"/>
              </w:rPr>
              <w:t>Suma</w:t>
            </w:r>
          </w:p>
        </w:tc>
        <w:tc>
          <w:tcPr>
            <w:tcW w:w="1855" w:type="dxa"/>
            <w:vAlign w:val="center"/>
          </w:tcPr>
          <w:p w14:paraId="1CFAB9A9" w14:textId="4FA8E437" w:rsidR="005C17B5" w:rsidRPr="00D93922" w:rsidRDefault="005C17B5" w:rsidP="005C17B5">
            <w:pPr>
              <w:widowControl w:val="0"/>
              <w:jc w:val="right"/>
              <w:rPr>
                <w:rFonts w:ascii="Arial" w:eastAsia="Arial" w:hAnsi="Arial" w:cs="Arial"/>
                <w:sz w:val="20"/>
                <w:szCs w:val="20"/>
              </w:rPr>
            </w:pPr>
            <w:r w:rsidRPr="00D93922">
              <w:rPr>
                <w:rFonts w:ascii="Arial" w:eastAsia="Arial" w:hAnsi="Arial" w:cs="Arial"/>
                <w:b/>
                <w:color w:val="000000"/>
                <w:sz w:val="20"/>
                <w:szCs w:val="20"/>
              </w:rPr>
              <w:t xml:space="preserve">    $   318,486.06 </w:t>
            </w:r>
          </w:p>
        </w:tc>
        <w:tc>
          <w:tcPr>
            <w:tcW w:w="1129" w:type="dxa"/>
            <w:vAlign w:val="center"/>
          </w:tcPr>
          <w:p w14:paraId="59B15ABD" w14:textId="77777777" w:rsidR="005C17B5" w:rsidRPr="00D93922" w:rsidRDefault="005C17B5" w:rsidP="005C17B5">
            <w:pPr>
              <w:widowControl w:val="0"/>
              <w:rPr>
                <w:rFonts w:ascii="Arial" w:eastAsia="Arial" w:hAnsi="Arial" w:cs="Arial"/>
                <w:sz w:val="20"/>
                <w:szCs w:val="20"/>
              </w:rPr>
            </w:pPr>
          </w:p>
        </w:tc>
        <w:tc>
          <w:tcPr>
            <w:tcW w:w="1129" w:type="dxa"/>
          </w:tcPr>
          <w:p w14:paraId="03F2F668" w14:textId="77777777" w:rsidR="005C17B5" w:rsidRPr="00D93922" w:rsidRDefault="005C17B5" w:rsidP="005C17B5">
            <w:pPr>
              <w:widowControl w:val="0"/>
              <w:rPr>
                <w:rFonts w:ascii="Arial" w:eastAsia="Arial" w:hAnsi="Arial" w:cs="Arial"/>
                <w:sz w:val="20"/>
                <w:szCs w:val="20"/>
              </w:rPr>
            </w:pPr>
          </w:p>
        </w:tc>
        <w:tc>
          <w:tcPr>
            <w:tcW w:w="1129" w:type="dxa"/>
          </w:tcPr>
          <w:p w14:paraId="1AE39CEB" w14:textId="77777777" w:rsidR="005C17B5" w:rsidRPr="00D93922" w:rsidRDefault="005C17B5" w:rsidP="005C17B5">
            <w:pPr>
              <w:widowControl w:val="0"/>
              <w:rPr>
                <w:rFonts w:ascii="Arial" w:eastAsia="Arial" w:hAnsi="Arial" w:cs="Arial"/>
                <w:sz w:val="20"/>
                <w:szCs w:val="20"/>
              </w:rPr>
            </w:pPr>
          </w:p>
        </w:tc>
      </w:tr>
    </w:tbl>
    <w:p w14:paraId="7406F3E9" w14:textId="49C81526" w:rsidR="005C17B5" w:rsidRDefault="005C17B5">
      <w:pPr>
        <w:ind w:left="720"/>
        <w:jc w:val="both"/>
        <w:rPr>
          <w:rFonts w:ascii="Arial" w:eastAsia="Arial" w:hAnsi="Arial" w:cs="Arial"/>
          <w:b/>
          <w:sz w:val="22"/>
          <w:szCs w:val="22"/>
          <w:u w:val="single"/>
        </w:rPr>
      </w:pPr>
    </w:p>
    <w:p w14:paraId="578C22AD" w14:textId="77777777"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361B3046" w14:textId="77777777" w:rsidR="00FE0B34" w:rsidRDefault="00FE0B34" w:rsidP="00FE0B34">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44C93052" w14:textId="77777777" w:rsidR="00FE0B34" w:rsidRDefault="00132029" w:rsidP="00FE0B34">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p w14:paraId="074FCB24" w14:textId="75D86E62" w:rsidR="000A55D8" w:rsidRDefault="0080573E" w:rsidP="00FE0B34">
      <w:pPr>
        <w:jc w:val="both"/>
        <w:rPr>
          <w:rFonts w:ascii="Arial" w:eastAsia="Arial" w:hAnsi="Arial" w:cs="Arial"/>
          <w:sz w:val="22"/>
          <w:szCs w:val="22"/>
        </w:rPr>
      </w:pPr>
      <w:r>
        <w:rPr>
          <w:rFonts w:ascii="Arial" w:eastAsia="Arial" w:hAnsi="Arial" w:cs="Arial"/>
          <w:sz w:val="22"/>
          <w:szCs w:val="22"/>
        </w:rPr>
        <w:t>Refleja un saldo de $</w:t>
      </w:r>
      <w:r>
        <w:t xml:space="preserve"> </w:t>
      </w:r>
      <w:r w:rsidR="003A209F">
        <w:rPr>
          <w:rFonts w:ascii="Arial" w:eastAsia="Arial" w:hAnsi="Arial" w:cs="Arial"/>
          <w:sz w:val="22"/>
          <w:szCs w:val="22"/>
        </w:rPr>
        <w:t>1</w:t>
      </w:r>
      <w:r w:rsidR="00DC45F0">
        <w:rPr>
          <w:rFonts w:ascii="Arial" w:eastAsia="Arial" w:hAnsi="Arial" w:cs="Arial"/>
          <w:sz w:val="22"/>
          <w:szCs w:val="22"/>
        </w:rPr>
        <w:t>5</w:t>
      </w:r>
      <w:r w:rsidR="003A209F">
        <w:rPr>
          <w:rFonts w:ascii="Arial" w:eastAsia="Arial" w:hAnsi="Arial" w:cs="Arial"/>
          <w:sz w:val="22"/>
          <w:szCs w:val="22"/>
        </w:rPr>
        <w:t>,</w:t>
      </w:r>
      <w:r w:rsidR="00DC45F0">
        <w:rPr>
          <w:rFonts w:ascii="Arial" w:eastAsia="Arial" w:hAnsi="Arial" w:cs="Arial"/>
          <w:sz w:val="22"/>
          <w:szCs w:val="22"/>
        </w:rPr>
        <w:t>038</w:t>
      </w:r>
      <w:r w:rsidR="003A209F">
        <w:rPr>
          <w:rFonts w:ascii="Arial" w:eastAsia="Arial" w:hAnsi="Arial" w:cs="Arial"/>
          <w:sz w:val="22"/>
          <w:szCs w:val="22"/>
        </w:rPr>
        <w:t>,</w:t>
      </w:r>
      <w:r w:rsidR="00DC45F0">
        <w:rPr>
          <w:rFonts w:ascii="Arial" w:eastAsia="Arial" w:hAnsi="Arial" w:cs="Arial"/>
          <w:sz w:val="22"/>
          <w:szCs w:val="22"/>
        </w:rPr>
        <w:t>940.56</w:t>
      </w:r>
      <w:r>
        <w:rPr>
          <w:rFonts w:ascii="Arial" w:eastAsia="Arial" w:hAnsi="Arial" w:cs="Arial"/>
          <w:sz w:val="22"/>
          <w:szCs w:val="22"/>
        </w:rPr>
        <w:t xml:space="preserve"> como se relaciona a continuación:</w:t>
      </w:r>
    </w:p>
    <w:p w14:paraId="3B57396E" w14:textId="77777777" w:rsidR="000A55D8" w:rsidRDefault="000A55D8">
      <w:pPr>
        <w:rPr>
          <w:rFonts w:ascii="Arial" w:eastAsia="Arial" w:hAnsi="Arial" w:cs="Arial"/>
          <w:sz w:val="22"/>
          <w:szCs w:val="22"/>
        </w:rPr>
      </w:pPr>
    </w:p>
    <w:tbl>
      <w:tblPr>
        <w:tblStyle w:val="a8"/>
        <w:tblW w:w="8550"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890"/>
        <w:gridCol w:w="1725"/>
        <w:gridCol w:w="1935"/>
      </w:tblGrid>
      <w:tr w:rsidR="000A55D8" w14:paraId="28695736" w14:textId="77777777" w:rsidTr="00A95D54">
        <w:trPr>
          <w:trHeight w:val="320"/>
          <w:jc w:val="center"/>
        </w:trPr>
        <w:tc>
          <w:tcPr>
            <w:tcW w:w="4890" w:type="dxa"/>
            <w:shd w:val="clear" w:color="auto" w:fill="auto"/>
          </w:tcPr>
          <w:p w14:paraId="1C4315BE" w14:textId="77777777" w:rsidR="000A55D8" w:rsidRDefault="000A55D8">
            <w:pPr>
              <w:jc w:val="both"/>
              <w:rPr>
                <w:rFonts w:ascii="Arial" w:eastAsia="Arial" w:hAnsi="Arial" w:cs="Arial"/>
                <w:sz w:val="22"/>
                <w:szCs w:val="22"/>
              </w:rPr>
            </w:pPr>
          </w:p>
        </w:tc>
        <w:tc>
          <w:tcPr>
            <w:tcW w:w="1725" w:type="dxa"/>
            <w:shd w:val="clear" w:color="auto" w:fill="auto"/>
            <w:tcMar>
              <w:top w:w="100" w:type="dxa"/>
              <w:left w:w="100" w:type="dxa"/>
              <w:bottom w:w="100" w:type="dxa"/>
              <w:right w:w="100" w:type="dxa"/>
            </w:tcMar>
          </w:tcPr>
          <w:p w14:paraId="54A5D943" w14:textId="50D2B2C6" w:rsidR="000A55D8" w:rsidRDefault="0080573E">
            <w:pPr>
              <w:tabs>
                <w:tab w:val="center" w:pos="997"/>
              </w:tabs>
              <w:jc w:val="center"/>
              <w:rPr>
                <w:rFonts w:ascii="Arial" w:eastAsia="Arial" w:hAnsi="Arial" w:cs="Arial"/>
                <w:b/>
                <w:sz w:val="18"/>
                <w:szCs w:val="18"/>
              </w:rPr>
            </w:pPr>
            <w:r>
              <w:rPr>
                <w:rFonts w:ascii="Arial" w:eastAsia="Arial" w:hAnsi="Arial" w:cs="Arial"/>
                <w:b/>
                <w:sz w:val="18"/>
                <w:szCs w:val="18"/>
              </w:rPr>
              <w:t>2019</w:t>
            </w:r>
          </w:p>
        </w:tc>
        <w:tc>
          <w:tcPr>
            <w:tcW w:w="1935" w:type="dxa"/>
            <w:shd w:val="clear" w:color="auto" w:fill="auto"/>
            <w:tcMar>
              <w:top w:w="100" w:type="dxa"/>
              <w:left w:w="100" w:type="dxa"/>
              <w:bottom w:w="100" w:type="dxa"/>
              <w:right w:w="100" w:type="dxa"/>
            </w:tcMar>
          </w:tcPr>
          <w:p w14:paraId="798CC4DD" w14:textId="3E212B93" w:rsidR="000A55D8" w:rsidRDefault="0080573E">
            <w:pPr>
              <w:widowControl w:val="0"/>
              <w:jc w:val="center"/>
              <w:rPr>
                <w:rFonts w:ascii="Arial" w:eastAsia="Arial" w:hAnsi="Arial" w:cs="Arial"/>
                <w:b/>
                <w:sz w:val="18"/>
                <w:szCs w:val="18"/>
              </w:rPr>
            </w:pPr>
            <w:r>
              <w:rPr>
                <w:rFonts w:ascii="Arial" w:eastAsia="Arial" w:hAnsi="Arial" w:cs="Arial"/>
                <w:b/>
                <w:sz w:val="18"/>
                <w:szCs w:val="18"/>
              </w:rPr>
              <w:t>2018</w:t>
            </w:r>
          </w:p>
        </w:tc>
      </w:tr>
      <w:tr w:rsidR="000A55D8" w14:paraId="6CD45237" w14:textId="77777777" w:rsidTr="00A95D54">
        <w:trPr>
          <w:trHeight w:val="320"/>
          <w:jc w:val="center"/>
        </w:trPr>
        <w:tc>
          <w:tcPr>
            <w:tcW w:w="4890" w:type="dxa"/>
          </w:tcPr>
          <w:p w14:paraId="6C436F15" w14:textId="79C9444B" w:rsidR="000A55D8" w:rsidRPr="00711CAB" w:rsidRDefault="00DC45F0">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725" w:type="dxa"/>
          </w:tcPr>
          <w:p w14:paraId="720968DE" w14:textId="77777777" w:rsidR="000A55D8" w:rsidRDefault="000A55D8">
            <w:pPr>
              <w:jc w:val="both"/>
              <w:rPr>
                <w:rFonts w:ascii="Arial" w:eastAsia="Arial" w:hAnsi="Arial" w:cs="Arial"/>
                <w:sz w:val="18"/>
                <w:szCs w:val="18"/>
              </w:rPr>
            </w:pPr>
          </w:p>
        </w:tc>
        <w:tc>
          <w:tcPr>
            <w:tcW w:w="1935" w:type="dxa"/>
          </w:tcPr>
          <w:p w14:paraId="6E0910BF" w14:textId="77777777" w:rsidR="000A55D8" w:rsidRDefault="000A55D8">
            <w:pPr>
              <w:jc w:val="both"/>
              <w:rPr>
                <w:rFonts w:ascii="Arial" w:eastAsia="Arial" w:hAnsi="Arial" w:cs="Arial"/>
                <w:sz w:val="18"/>
                <w:szCs w:val="18"/>
              </w:rPr>
            </w:pPr>
          </w:p>
        </w:tc>
      </w:tr>
      <w:tr w:rsidR="00DC45F0" w14:paraId="5509B515" w14:textId="77777777" w:rsidTr="00A95D54">
        <w:trPr>
          <w:trHeight w:val="320"/>
          <w:jc w:val="center"/>
        </w:trPr>
        <w:tc>
          <w:tcPr>
            <w:tcW w:w="4890" w:type="dxa"/>
          </w:tcPr>
          <w:p w14:paraId="15CDDE05" w14:textId="545B91F2" w:rsidR="00DC45F0" w:rsidRDefault="00711CAB" w:rsidP="00711CAB">
            <w:pPr>
              <w:rPr>
                <w:rFonts w:ascii="Arial" w:eastAsia="Arial" w:hAnsi="Arial" w:cs="Arial"/>
                <w:sz w:val="18"/>
                <w:szCs w:val="18"/>
              </w:rPr>
            </w:pPr>
            <w:r>
              <w:rPr>
                <w:rFonts w:ascii="Arial" w:eastAsia="Arial" w:hAnsi="Arial" w:cs="Arial"/>
                <w:sz w:val="18"/>
                <w:szCs w:val="18"/>
              </w:rPr>
              <w:t xml:space="preserve">        </w:t>
            </w:r>
            <w:r w:rsidR="00DC45F0">
              <w:rPr>
                <w:rFonts w:ascii="Arial" w:eastAsia="Arial" w:hAnsi="Arial" w:cs="Arial"/>
                <w:sz w:val="18"/>
                <w:szCs w:val="18"/>
              </w:rPr>
              <w:t>Productos</w:t>
            </w:r>
            <w:r>
              <w:rPr>
                <w:rFonts w:ascii="Arial" w:eastAsia="Arial" w:hAnsi="Arial" w:cs="Arial"/>
                <w:sz w:val="18"/>
                <w:szCs w:val="18"/>
              </w:rPr>
              <w:t xml:space="preserve"> (1)</w:t>
            </w:r>
          </w:p>
        </w:tc>
        <w:tc>
          <w:tcPr>
            <w:tcW w:w="1725" w:type="dxa"/>
          </w:tcPr>
          <w:p w14:paraId="15CB2B94" w14:textId="3EB315AB" w:rsidR="00DC45F0" w:rsidRDefault="00DC45F0" w:rsidP="00DC45F0">
            <w:pPr>
              <w:jc w:val="right"/>
              <w:rPr>
                <w:rFonts w:ascii="Arial" w:eastAsia="Arial" w:hAnsi="Arial" w:cs="Arial"/>
                <w:sz w:val="18"/>
                <w:szCs w:val="18"/>
              </w:rPr>
            </w:pPr>
            <w:r>
              <w:rPr>
                <w:rFonts w:ascii="Arial" w:eastAsia="Arial" w:hAnsi="Arial" w:cs="Arial"/>
                <w:sz w:val="18"/>
                <w:szCs w:val="18"/>
              </w:rPr>
              <w:t>35,108.16</w:t>
            </w:r>
          </w:p>
        </w:tc>
        <w:tc>
          <w:tcPr>
            <w:tcW w:w="1935" w:type="dxa"/>
          </w:tcPr>
          <w:p w14:paraId="2E53845D" w14:textId="77777777" w:rsidR="00DC45F0" w:rsidRDefault="00DC45F0">
            <w:pPr>
              <w:jc w:val="both"/>
              <w:rPr>
                <w:rFonts w:ascii="Arial" w:eastAsia="Arial" w:hAnsi="Arial" w:cs="Arial"/>
                <w:sz w:val="18"/>
                <w:szCs w:val="18"/>
              </w:rPr>
            </w:pPr>
          </w:p>
        </w:tc>
      </w:tr>
      <w:tr w:rsidR="00DC45F0" w14:paraId="4B1BA7C4" w14:textId="77777777" w:rsidTr="00A95D54">
        <w:trPr>
          <w:trHeight w:val="878"/>
          <w:jc w:val="center"/>
        </w:trPr>
        <w:tc>
          <w:tcPr>
            <w:tcW w:w="4890" w:type="dxa"/>
          </w:tcPr>
          <w:p w14:paraId="7BBF4D87" w14:textId="532287BF" w:rsidR="00DC45F0" w:rsidRDefault="00711CAB" w:rsidP="00E91224">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725" w:type="dxa"/>
          </w:tcPr>
          <w:p w14:paraId="750E3691" w14:textId="77777777" w:rsidR="00DC45F0" w:rsidRDefault="00DC45F0">
            <w:pPr>
              <w:jc w:val="both"/>
              <w:rPr>
                <w:rFonts w:ascii="Arial" w:eastAsia="Arial" w:hAnsi="Arial" w:cs="Arial"/>
                <w:sz w:val="18"/>
                <w:szCs w:val="18"/>
              </w:rPr>
            </w:pPr>
          </w:p>
        </w:tc>
        <w:tc>
          <w:tcPr>
            <w:tcW w:w="1935" w:type="dxa"/>
          </w:tcPr>
          <w:p w14:paraId="3D5042B3" w14:textId="77777777" w:rsidR="00DC45F0" w:rsidRDefault="00DC45F0">
            <w:pPr>
              <w:jc w:val="both"/>
              <w:rPr>
                <w:rFonts w:ascii="Arial" w:eastAsia="Arial" w:hAnsi="Arial" w:cs="Arial"/>
                <w:sz w:val="18"/>
                <w:szCs w:val="18"/>
              </w:rPr>
            </w:pPr>
          </w:p>
        </w:tc>
      </w:tr>
      <w:tr w:rsidR="000A55D8" w14:paraId="24521B93" w14:textId="77777777" w:rsidTr="00A95D54">
        <w:trPr>
          <w:trHeight w:val="240"/>
          <w:jc w:val="center"/>
        </w:trPr>
        <w:tc>
          <w:tcPr>
            <w:tcW w:w="4890" w:type="dxa"/>
          </w:tcPr>
          <w:p w14:paraId="2862F84D" w14:textId="4F68AFEF" w:rsidR="000A55D8" w:rsidRDefault="0080573E">
            <w:pPr>
              <w:rPr>
                <w:rFonts w:ascii="Arial" w:eastAsia="Arial" w:hAnsi="Arial" w:cs="Arial"/>
                <w:sz w:val="18"/>
                <w:szCs w:val="18"/>
              </w:rPr>
            </w:pPr>
            <w:r>
              <w:rPr>
                <w:rFonts w:ascii="Arial" w:eastAsia="Arial" w:hAnsi="Arial" w:cs="Arial"/>
                <w:sz w:val="18"/>
                <w:szCs w:val="18"/>
              </w:rPr>
              <w:t xml:space="preserve">        Transferencias de Recurso Estatal (</w:t>
            </w:r>
            <w:r w:rsidR="00711CAB">
              <w:rPr>
                <w:rFonts w:ascii="Arial" w:eastAsia="Arial" w:hAnsi="Arial" w:cs="Arial"/>
                <w:sz w:val="18"/>
                <w:szCs w:val="18"/>
              </w:rPr>
              <w:t>2</w:t>
            </w:r>
            <w:r>
              <w:rPr>
                <w:rFonts w:ascii="Arial" w:eastAsia="Arial" w:hAnsi="Arial" w:cs="Arial"/>
                <w:sz w:val="18"/>
                <w:szCs w:val="18"/>
              </w:rPr>
              <w:t>)</w:t>
            </w:r>
          </w:p>
        </w:tc>
        <w:tc>
          <w:tcPr>
            <w:tcW w:w="1725" w:type="dxa"/>
          </w:tcPr>
          <w:p w14:paraId="77DC603C" w14:textId="45CA742A" w:rsidR="000A55D8" w:rsidRDefault="008401B0">
            <w:pPr>
              <w:jc w:val="right"/>
              <w:rPr>
                <w:rFonts w:ascii="Arial" w:eastAsia="Arial" w:hAnsi="Arial" w:cs="Arial"/>
                <w:sz w:val="18"/>
                <w:szCs w:val="18"/>
              </w:rPr>
            </w:pPr>
            <w:r>
              <w:rPr>
                <w:rFonts w:ascii="Arial" w:eastAsia="Arial" w:hAnsi="Arial" w:cs="Arial"/>
                <w:sz w:val="18"/>
                <w:szCs w:val="18"/>
              </w:rPr>
              <w:t xml:space="preserve"> $ </w:t>
            </w:r>
            <w:r w:rsidR="00711CAB">
              <w:rPr>
                <w:rFonts w:ascii="Arial" w:eastAsia="Arial" w:hAnsi="Arial" w:cs="Arial"/>
                <w:sz w:val="18"/>
                <w:szCs w:val="18"/>
              </w:rPr>
              <w:t>15,000,000.00</w:t>
            </w:r>
          </w:p>
        </w:tc>
        <w:tc>
          <w:tcPr>
            <w:tcW w:w="1935" w:type="dxa"/>
          </w:tcPr>
          <w:p w14:paraId="5C64DBD3" w14:textId="77777777" w:rsidR="000A55D8" w:rsidRDefault="008401B0">
            <w:pPr>
              <w:jc w:val="right"/>
              <w:rPr>
                <w:rFonts w:ascii="Arial" w:eastAsia="Arial" w:hAnsi="Arial" w:cs="Arial"/>
                <w:sz w:val="18"/>
                <w:szCs w:val="18"/>
              </w:rPr>
            </w:pPr>
            <w:r>
              <w:rPr>
                <w:rFonts w:ascii="Arial" w:eastAsia="Arial" w:hAnsi="Arial" w:cs="Arial"/>
                <w:sz w:val="18"/>
                <w:szCs w:val="18"/>
              </w:rPr>
              <w:t xml:space="preserve">$ </w:t>
            </w:r>
            <w:r w:rsidR="0080573E">
              <w:rPr>
                <w:rFonts w:ascii="Arial" w:eastAsia="Arial" w:hAnsi="Arial" w:cs="Arial"/>
                <w:sz w:val="18"/>
                <w:szCs w:val="18"/>
              </w:rPr>
              <w:t>2,537,726.71</w:t>
            </w:r>
          </w:p>
        </w:tc>
      </w:tr>
      <w:tr w:rsidR="000A55D8" w14:paraId="37747554" w14:textId="77777777" w:rsidTr="00A95D54">
        <w:trPr>
          <w:trHeight w:val="240"/>
          <w:jc w:val="center"/>
        </w:trPr>
        <w:tc>
          <w:tcPr>
            <w:tcW w:w="4890" w:type="dxa"/>
          </w:tcPr>
          <w:p w14:paraId="7CF89BC8" w14:textId="77777777" w:rsidR="000A55D8" w:rsidRPr="00711CAB" w:rsidRDefault="0080573E">
            <w:pPr>
              <w:rPr>
                <w:rFonts w:ascii="Arial" w:eastAsia="Arial" w:hAnsi="Arial" w:cs="Arial"/>
                <w:b/>
                <w:sz w:val="18"/>
                <w:szCs w:val="18"/>
              </w:rPr>
            </w:pPr>
            <w:r w:rsidRPr="00711CAB">
              <w:rPr>
                <w:rFonts w:ascii="Arial" w:eastAsia="Arial" w:hAnsi="Arial" w:cs="Arial"/>
                <w:b/>
                <w:sz w:val="18"/>
                <w:szCs w:val="18"/>
              </w:rPr>
              <w:t>Otros Ingresos y Beneficios</w:t>
            </w:r>
          </w:p>
        </w:tc>
        <w:tc>
          <w:tcPr>
            <w:tcW w:w="1725" w:type="dxa"/>
          </w:tcPr>
          <w:p w14:paraId="687D4F80" w14:textId="77777777" w:rsidR="000A55D8" w:rsidRDefault="000A55D8">
            <w:pPr>
              <w:jc w:val="right"/>
              <w:rPr>
                <w:rFonts w:ascii="Arial" w:eastAsia="Arial" w:hAnsi="Arial" w:cs="Arial"/>
                <w:sz w:val="18"/>
                <w:szCs w:val="18"/>
              </w:rPr>
            </w:pPr>
          </w:p>
        </w:tc>
        <w:tc>
          <w:tcPr>
            <w:tcW w:w="1935" w:type="dxa"/>
          </w:tcPr>
          <w:p w14:paraId="2A5FC77B" w14:textId="77777777" w:rsidR="000A55D8" w:rsidRDefault="000A55D8">
            <w:pPr>
              <w:jc w:val="right"/>
              <w:rPr>
                <w:rFonts w:ascii="Arial" w:eastAsia="Arial" w:hAnsi="Arial" w:cs="Arial"/>
                <w:sz w:val="18"/>
                <w:szCs w:val="18"/>
              </w:rPr>
            </w:pPr>
          </w:p>
        </w:tc>
      </w:tr>
      <w:tr w:rsidR="000A55D8" w14:paraId="22689F65" w14:textId="77777777" w:rsidTr="00A95D54">
        <w:trPr>
          <w:trHeight w:val="240"/>
          <w:jc w:val="center"/>
        </w:trPr>
        <w:tc>
          <w:tcPr>
            <w:tcW w:w="4890" w:type="dxa"/>
          </w:tcPr>
          <w:p w14:paraId="09C5E179" w14:textId="5510A62C" w:rsidR="000A55D8" w:rsidRDefault="0080573E">
            <w:pPr>
              <w:rPr>
                <w:rFonts w:ascii="Arial" w:eastAsia="Arial" w:hAnsi="Arial" w:cs="Arial"/>
                <w:sz w:val="18"/>
                <w:szCs w:val="18"/>
              </w:rPr>
            </w:pPr>
            <w:r>
              <w:rPr>
                <w:rFonts w:ascii="Arial" w:eastAsia="Arial" w:hAnsi="Arial" w:cs="Arial"/>
                <w:sz w:val="18"/>
                <w:szCs w:val="18"/>
              </w:rPr>
              <w:t xml:space="preserve">        </w:t>
            </w:r>
            <w:r w:rsidR="00711CAB">
              <w:rPr>
                <w:rFonts w:ascii="Arial" w:eastAsia="Arial" w:hAnsi="Arial" w:cs="Arial"/>
                <w:sz w:val="18"/>
                <w:szCs w:val="18"/>
              </w:rPr>
              <w:t>Otros Ingresos y Beneficios Varios</w:t>
            </w:r>
            <w:r>
              <w:rPr>
                <w:rFonts w:ascii="Arial" w:eastAsia="Arial" w:hAnsi="Arial" w:cs="Arial"/>
                <w:sz w:val="18"/>
                <w:szCs w:val="18"/>
              </w:rPr>
              <w:t xml:space="preserve"> (</w:t>
            </w:r>
            <w:r w:rsidR="00711CAB">
              <w:rPr>
                <w:rFonts w:ascii="Arial" w:eastAsia="Arial" w:hAnsi="Arial" w:cs="Arial"/>
                <w:sz w:val="18"/>
                <w:szCs w:val="18"/>
              </w:rPr>
              <w:t>3</w:t>
            </w:r>
            <w:r>
              <w:rPr>
                <w:rFonts w:ascii="Arial" w:eastAsia="Arial" w:hAnsi="Arial" w:cs="Arial"/>
                <w:sz w:val="18"/>
                <w:szCs w:val="18"/>
              </w:rPr>
              <w:t>)</w:t>
            </w:r>
          </w:p>
        </w:tc>
        <w:tc>
          <w:tcPr>
            <w:tcW w:w="1725" w:type="dxa"/>
          </w:tcPr>
          <w:p w14:paraId="07679D27" w14:textId="77777777" w:rsidR="000A55D8" w:rsidRDefault="0080573E">
            <w:pPr>
              <w:jc w:val="right"/>
              <w:rPr>
                <w:rFonts w:ascii="Arial" w:eastAsia="Arial" w:hAnsi="Arial" w:cs="Arial"/>
                <w:sz w:val="18"/>
                <w:szCs w:val="18"/>
              </w:rPr>
            </w:pPr>
            <w:r>
              <w:rPr>
                <w:rFonts w:ascii="Arial" w:eastAsia="Arial" w:hAnsi="Arial" w:cs="Arial"/>
                <w:sz w:val="18"/>
                <w:szCs w:val="18"/>
              </w:rPr>
              <w:t>3,832.40</w:t>
            </w:r>
          </w:p>
        </w:tc>
        <w:tc>
          <w:tcPr>
            <w:tcW w:w="1935" w:type="dxa"/>
          </w:tcPr>
          <w:p w14:paraId="2D048B81" w14:textId="77777777" w:rsidR="000A55D8" w:rsidRDefault="008401B0">
            <w:pPr>
              <w:jc w:val="right"/>
              <w:rPr>
                <w:rFonts w:ascii="Arial" w:eastAsia="Arial" w:hAnsi="Arial" w:cs="Arial"/>
                <w:sz w:val="18"/>
                <w:szCs w:val="18"/>
              </w:rPr>
            </w:pPr>
            <w:r>
              <w:rPr>
                <w:rFonts w:ascii="Arial" w:eastAsia="Arial" w:hAnsi="Arial" w:cs="Arial"/>
                <w:sz w:val="18"/>
                <w:szCs w:val="18"/>
              </w:rPr>
              <w:t>0.00</w:t>
            </w:r>
          </w:p>
        </w:tc>
      </w:tr>
      <w:tr w:rsidR="000A55D8" w14:paraId="542CDB3F" w14:textId="77777777" w:rsidTr="00A95D54">
        <w:trPr>
          <w:trHeight w:val="240"/>
          <w:jc w:val="center"/>
        </w:trPr>
        <w:tc>
          <w:tcPr>
            <w:tcW w:w="4890" w:type="dxa"/>
          </w:tcPr>
          <w:p w14:paraId="22B79CC4" w14:textId="77777777" w:rsidR="000A55D8" w:rsidRDefault="0080573E">
            <w:pPr>
              <w:jc w:val="right"/>
              <w:rPr>
                <w:rFonts w:ascii="Arial" w:eastAsia="Arial" w:hAnsi="Arial" w:cs="Arial"/>
                <w:sz w:val="18"/>
                <w:szCs w:val="18"/>
              </w:rPr>
            </w:pPr>
            <w:r>
              <w:rPr>
                <w:rFonts w:ascii="Arial" w:eastAsia="Arial" w:hAnsi="Arial" w:cs="Arial"/>
                <w:sz w:val="18"/>
                <w:szCs w:val="18"/>
              </w:rPr>
              <w:t>Suma</w:t>
            </w:r>
          </w:p>
        </w:tc>
        <w:tc>
          <w:tcPr>
            <w:tcW w:w="1725" w:type="dxa"/>
          </w:tcPr>
          <w:p w14:paraId="7905D215" w14:textId="6E69EC6C" w:rsidR="000A55D8" w:rsidRDefault="0080573E">
            <w:pPr>
              <w:jc w:val="right"/>
              <w:rPr>
                <w:rFonts w:ascii="Arial" w:eastAsia="Arial" w:hAnsi="Arial" w:cs="Arial"/>
                <w:b/>
                <w:sz w:val="18"/>
                <w:szCs w:val="18"/>
              </w:rPr>
            </w:pPr>
            <w:r>
              <w:rPr>
                <w:rFonts w:ascii="Arial" w:eastAsia="Arial" w:hAnsi="Arial" w:cs="Arial"/>
                <w:b/>
                <w:sz w:val="18"/>
                <w:szCs w:val="18"/>
              </w:rPr>
              <w:t xml:space="preserve"> $ </w:t>
            </w:r>
            <w:r w:rsidR="00711CAB">
              <w:rPr>
                <w:rFonts w:ascii="Arial" w:eastAsia="Arial" w:hAnsi="Arial" w:cs="Arial"/>
                <w:b/>
                <w:sz w:val="18"/>
                <w:szCs w:val="18"/>
              </w:rPr>
              <w:t>15,038,940.56</w:t>
            </w:r>
          </w:p>
        </w:tc>
        <w:tc>
          <w:tcPr>
            <w:tcW w:w="1935" w:type="dxa"/>
          </w:tcPr>
          <w:p w14:paraId="6F596963" w14:textId="77777777" w:rsidR="000A55D8" w:rsidRDefault="0080573E">
            <w:pPr>
              <w:jc w:val="right"/>
              <w:rPr>
                <w:rFonts w:ascii="Arial" w:eastAsia="Arial" w:hAnsi="Arial" w:cs="Arial"/>
                <w:b/>
                <w:sz w:val="18"/>
                <w:szCs w:val="18"/>
              </w:rPr>
            </w:pPr>
            <w:r>
              <w:rPr>
                <w:rFonts w:ascii="Arial" w:eastAsia="Arial" w:hAnsi="Arial" w:cs="Arial"/>
                <w:b/>
                <w:sz w:val="18"/>
                <w:szCs w:val="18"/>
              </w:rPr>
              <w:t>$ 2,537,726.71</w:t>
            </w:r>
          </w:p>
        </w:tc>
      </w:tr>
    </w:tbl>
    <w:p w14:paraId="5D802B15" w14:textId="77777777" w:rsidR="00132029" w:rsidRDefault="00132029">
      <w:pPr>
        <w:jc w:val="both"/>
        <w:rPr>
          <w:rFonts w:ascii="Arial" w:eastAsia="Arial" w:hAnsi="Arial" w:cs="Arial"/>
          <w:sz w:val="22"/>
          <w:szCs w:val="22"/>
        </w:rPr>
      </w:pPr>
    </w:p>
    <w:p w14:paraId="1901AEF4" w14:textId="03AEDD08" w:rsidR="000A55D8" w:rsidRPr="00711CAB" w:rsidRDefault="00711CAB">
      <w:pPr>
        <w:keepNext/>
        <w:numPr>
          <w:ilvl w:val="0"/>
          <w:numId w:val="3"/>
        </w:numPr>
        <w:pBdr>
          <w:top w:val="nil"/>
          <w:left w:val="nil"/>
          <w:bottom w:val="nil"/>
          <w:right w:val="nil"/>
          <w:between w:val="nil"/>
        </w:pBdr>
        <w:jc w:val="both"/>
        <w:rPr>
          <w:rFonts w:ascii="Arial" w:eastAsia="Arial" w:hAnsi="Arial" w:cs="Arial"/>
          <w:b/>
          <w:color w:val="000000"/>
          <w:sz w:val="22"/>
          <w:szCs w:val="22"/>
        </w:rPr>
      </w:pPr>
      <w:r w:rsidRPr="00711CAB">
        <w:rPr>
          <w:rFonts w:ascii="Arial" w:eastAsia="Arial" w:hAnsi="Arial" w:cs="Arial"/>
          <w:b/>
          <w:color w:val="000000"/>
          <w:sz w:val="22"/>
          <w:szCs w:val="22"/>
        </w:rPr>
        <w:t>P</w:t>
      </w:r>
      <w:r w:rsidR="00906F6B">
        <w:rPr>
          <w:rFonts w:ascii="Arial" w:eastAsia="Arial" w:hAnsi="Arial" w:cs="Arial"/>
          <w:b/>
          <w:color w:val="000000"/>
          <w:sz w:val="22"/>
          <w:szCs w:val="22"/>
        </w:rPr>
        <w:t>roductos</w:t>
      </w:r>
      <w:r w:rsidR="0080573E" w:rsidRPr="00711CAB">
        <w:rPr>
          <w:rFonts w:ascii="Arial" w:eastAsia="Arial" w:hAnsi="Arial" w:cs="Arial"/>
          <w:b/>
          <w:color w:val="000000"/>
          <w:sz w:val="22"/>
          <w:szCs w:val="22"/>
        </w:rPr>
        <w:t xml:space="preserve">. </w:t>
      </w:r>
      <w:r>
        <w:rPr>
          <w:rFonts w:ascii="Arial" w:eastAsia="Arial" w:hAnsi="Arial" w:cs="Arial"/>
          <w:b/>
          <w:color w:val="000000"/>
          <w:sz w:val="22"/>
          <w:szCs w:val="22"/>
        </w:rPr>
        <w:t>-</w:t>
      </w:r>
      <w:r w:rsidR="0080573E" w:rsidRPr="00711CAB">
        <w:rPr>
          <w:rFonts w:ascii="Arial" w:eastAsia="Arial" w:hAnsi="Arial" w:cs="Arial"/>
          <w:b/>
          <w:color w:val="000000"/>
          <w:sz w:val="22"/>
          <w:szCs w:val="22"/>
        </w:rPr>
        <w:t xml:space="preserve"> </w:t>
      </w:r>
      <w:r w:rsidRPr="00711CAB">
        <w:rPr>
          <w:rFonts w:ascii="Arial" w:eastAsia="Arial" w:hAnsi="Arial" w:cs="Arial"/>
          <w:color w:val="000000"/>
          <w:sz w:val="22"/>
          <w:szCs w:val="22"/>
        </w:rPr>
        <w:t>Intereses ganados en la cuenta de banco en que se deposita el subsidio estatal</w:t>
      </w:r>
      <w:r w:rsidR="0080573E" w:rsidRPr="00711CAB">
        <w:rPr>
          <w:rFonts w:ascii="Arial" w:eastAsia="Arial" w:hAnsi="Arial" w:cs="Arial"/>
          <w:color w:val="000000"/>
          <w:sz w:val="22"/>
          <w:szCs w:val="22"/>
        </w:rPr>
        <w:t>.</w:t>
      </w:r>
    </w:p>
    <w:p w14:paraId="33397C4E" w14:textId="77777777" w:rsidR="00711CAB" w:rsidRPr="00711CAB" w:rsidRDefault="00711CAB" w:rsidP="00711CAB">
      <w:pPr>
        <w:keepNext/>
        <w:pBdr>
          <w:top w:val="nil"/>
          <w:left w:val="nil"/>
          <w:bottom w:val="nil"/>
          <w:right w:val="nil"/>
          <w:between w:val="nil"/>
        </w:pBdr>
        <w:ind w:left="720"/>
        <w:jc w:val="both"/>
        <w:rPr>
          <w:rFonts w:ascii="Arial" w:eastAsia="Arial" w:hAnsi="Arial" w:cs="Arial"/>
          <w:b/>
          <w:color w:val="000000"/>
          <w:sz w:val="22"/>
          <w:szCs w:val="22"/>
        </w:rPr>
      </w:pPr>
    </w:p>
    <w:p w14:paraId="2FA8A6A0" w14:textId="4E5583E3" w:rsidR="00711CAB" w:rsidRPr="00711CAB" w:rsidRDefault="00711CAB" w:rsidP="00711CAB">
      <w:pPr>
        <w:keepNext/>
        <w:numPr>
          <w:ilvl w:val="0"/>
          <w:numId w:val="3"/>
        </w:numPr>
        <w:pBdr>
          <w:top w:val="nil"/>
          <w:left w:val="nil"/>
          <w:bottom w:val="nil"/>
          <w:right w:val="nil"/>
          <w:between w:val="nil"/>
        </w:pBdr>
        <w:jc w:val="both"/>
        <w:rPr>
          <w:rFonts w:ascii="Arial" w:eastAsia="Arial" w:hAnsi="Arial" w:cs="Arial"/>
          <w:b/>
          <w:color w:val="000000"/>
          <w:sz w:val="22"/>
          <w:szCs w:val="22"/>
        </w:rPr>
      </w:pPr>
      <w:r w:rsidRPr="00711CAB">
        <w:rPr>
          <w:rFonts w:ascii="Arial" w:eastAsia="Arial" w:hAnsi="Arial" w:cs="Arial"/>
          <w:b/>
          <w:color w:val="000000"/>
          <w:sz w:val="22"/>
          <w:szCs w:val="22"/>
        </w:rPr>
        <w:t>S</w:t>
      </w:r>
      <w:r w:rsidR="00906F6B">
        <w:rPr>
          <w:rFonts w:ascii="Arial" w:eastAsia="Arial" w:hAnsi="Arial" w:cs="Arial"/>
          <w:b/>
          <w:color w:val="000000"/>
          <w:sz w:val="22"/>
          <w:szCs w:val="22"/>
        </w:rPr>
        <w:t>ubsidio</w:t>
      </w:r>
      <w:r w:rsidRPr="00711CAB">
        <w:rPr>
          <w:rFonts w:ascii="Arial" w:eastAsia="Arial" w:hAnsi="Arial" w:cs="Arial"/>
          <w:b/>
          <w:color w:val="000000"/>
          <w:sz w:val="22"/>
          <w:szCs w:val="22"/>
        </w:rPr>
        <w:t xml:space="preserve"> E</w:t>
      </w:r>
      <w:r w:rsidR="00906F6B">
        <w:rPr>
          <w:rFonts w:ascii="Arial" w:eastAsia="Arial" w:hAnsi="Arial" w:cs="Arial"/>
          <w:b/>
          <w:color w:val="000000"/>
          <w:sz w:val="22"/>
          <w:szCs w:val="22"/>
        </w:rPr>
        <w:t>statal</w:t>
      </w:r>
      <w:r w:rsidRPr="00711CAB">
        <w:rPr>
          <w:rFonts w:ascii="Arial" w:eastAsia="Arial" w:hAnsi="Arial" w:cs="Arial"/>
          <w:b/>
          <w:color w:val="000000"/>
          <w:sz w:val="22"/>
          <w:szCs w:val="22"/>
        </w:rPr>
        <w:t xml:space="preserve">. - </w:t>
      </w:r>
      <w:r w:rsidRPr="00711CAB">
        <w:rPr>
          <w:rFonts w:ascii="Arial" w:eastAsia="Arial" w:hAnsi="Arial" w:cs="Arial"/>
          <w:color w:val="000000"/>
          <w:sz w:val="22"/>
          <w:szCs w:val="22"/>
        </w:rPr>
        <w:t>Para cubrir las erogaciones por sueldos</w:t>
      </w:r>
      <w:r w:rsidRPr="00711CAB">
        <w:rPr>
          <w:rFonts w:ascii="Arial" w:eastAsia="Arial" w:hAnsi="Arial" w:cs="Arial"/>
          <w:sz w:val="22"/>
          <w:szCs w:val="22"/>
        </w:rPr>
        <w:t xml:space="preserve"> y</w:t>
      </w:r>
      <w:r w:rsidRPr="00711CAB">
        <w:rPr>
          <w:rFonts w:ascii="Arial" w:eastAsia="Arial" w:hAnsi="Arial" w:cs="Arial"/>
          <w:color w:val="000000"/>
          <w:sz w:val="22"/>
          <w:szCs w:val="22"/>
        </w:rPr>
        <w:t xml:space="preserve"> prestaciones al personal, honorarios asimi</w:t>
      </w:r>
      <w:r w:rsidRPr="00711CAB">
        <w:rPr>
          <w:rFonts w:ascii="Arial" w:eastAsia="Arial" w:hAnsi="Arial" w:cs="Arial"/>
          <w:sz w:val="22"/>
          <w:szCs w:val="22"/>
        </w:rPr>
        <w:t>lables,</w:t>
      </w:r>
      <w:r w:rsidRPr="00711CAB">
        <w:rPr>
          <w:rFonts w:ascii="Arial" w:eastAsia="Arial" w:hAnsi="Arial" w:cs="Arial"/>
          <w:color w:val="000000"/>
          <w:sz w:val="22"/>
          <w:szCs w:val="22"/>
        </w:rPr>
        <w:t xml:space="preserve"> así como servicios, adquisición de materiales y suministros para el desarrollo propio y normal de la Secretaría.</w:t>
      </w:r>
    </w:p>
    <w:p w14:paraId="70A196D0" w14:textId="77777777" w:rsidR="000A55D8" w:rsidRPr="00711CAB" w:rsidRDefault="000A55D8">
      <w:pPr>
        <w:jc w:val="both"/>
        <w:rPr>
          <w:rFonts w:ascii="Arial" w:eastAsia="Arial" w:hAnsi="Arial" w:cs="Arial"/>
          <w:sz w:val="22"/>
          <w:szCs w:val="22"/>
        </w:rPr>
      </w:pPr>
    </w:p>
    <w:p w14:paraId="298000A1" w14:textId="08EEDCB5" w:rsidR="000A55D8" w:rsidRPr="00711CAB" w:rsidRDefault="00906F6B">
      <w:pPr>
        <w:keepNext/>
        <w:numPr>
          <w:ilvl w:val="0"/>
          <w:numId w:val="3"/>
        </w:numPr>
        <w:jc w:val="both"/>
        <w:rPr>
          <w:rFonts w:ascii="Arial" w:eastAsia="Arial" w:hAnsi="Arial" w:cs="Arial"/>
          <w:b/>
          <w:sz w:val="22"/>
          <w:szCs w:val="22"/>
        </w:rPr>
      </w:pPr>
      <w:r>
        <w:rPr>
          <w:rFonts w:ascii="Arial" w:eastAsia="Arial" w:hAnsi="Arial" w:cs="Arial"/>
          <w:b/>
          <w:sz w:val="22"/>
          <w:szCs w:val="22"/>
        </w:rPr>
        <w:t>Otros Ingresos y Beneficios Varios</w:t>
      </w:r>
      <w:r w:rsidR="0080573E" w:rsidRPr="00711CAB">
        <w:rPr>
          <w:rFonts w:ascii="Arial" w:eastAsia="Arial" w:hAnsi="Arial" w:cs="Arial"/>
          <w:b/>
          <w:sz w:val="22"/>
          <w:szCs w:val="22"/>
        </w:rPr>
        <w:t xml:space="preserve">. - </w:t>
      </w:r>
      <w:r w:rsidR="0080573E" w:rsidRPr="00711CAB">
        <w:rPr>
          <w:rFonts w:ascii="Arial" w:eastAsia="Arial" w:hAnsi="Arial" w:cs="Arial"/>
          <w:sz w:val="22"/>
          <w:szCs w:val="22"/>
        </w:rPr>
        <w:t xml:space="preserve">Donativo recibido de un </w:t>
      </w:r>
      <w:proofErr w:type="gramStart"/>
      <w:r w:rsidR="0080573E" w:rsidRPr="00711CAB">
        <w:rPr>
          <w:rFonts w:ascii="Arial" w:eastAsia="Arial" w:hAnsi="Arial" w:cs="Arial"/>
          <w:sz w:val="22"/>
          <w:szCs w:val="22"/>
        </w:rPr>
        <w:t>Consejero</w:t>
      </w:r>
      <w:proofErr w:type="gramEnd"/>
      <w:r w:rsidR="0080573E" w:rsidRPr="00711CAB">
        <w:rPr>
          <w:rFonts w:ascii="Arial" w:eastAsia="Arial" w:hAnsi="Arial" w:cs="Arial"/>
          <w:sz w:val="22"/>
          <w:szCs w:val="22"/>
        </w:rPr>
        <w:t xml:space="preserve"> del Comité de Participación Ciudadana, para la adquisición de mobiliario de oficina.</w:t>
      </w:r>
    </w:p>
    <w:p w14:paraId="2EA4EBB8" w14:textId="77777777" w:rsidR="000A55D8" w:rsidRPr="00711CAB" w:rsidRDefault="000A55D8">
      <w:pPr>
        <w:rPr>
          <w:rFonts w:ascii="Arial" w:eastAsia="Arial" w:hAnsi="Arial" w:cs="Arial"/>
          <w:sz w:val="22"/>
          <w:szCs w:val="22"/>
        </w:rPr>
      </w:pPr>
    </w:p>
    <w:p w14:paraId="07F3CA6A" w14:textId="77777777" w:rsidR="000A55D8" w:rsidRDefault="000A55D8">
      <w:pPr>
        <w:ind w:left="720"/>
        <w:rPr>
          <w:rFonts w:ascii="Arial" w:eastAsia="Arial" w:hAnsi="Arial" w:cs="Arial"/>
          <w:b/>
          <w:sz w:val="22"/>
          <w:szCs w:val="22"/>
        </w:rPr>
      </w:pPr>
    </w:p>
    <w:p w14:paraId="2EA8EC72" w14:textId="77777777" w:rsidR="00132029" w:rsidRDefault="00132029">
      <w:pPr>
        <w:ind w:left="720"/>
        <w:rPr>
          <w:rFonts w:ascii="Arial" w:eastAsia="Arial" w:hAnsi="Arial" w:cs="Arial"/>
          <w:b/>
          <w:sz w:val="22"/>
          <w:szCs w:val="22"/>
        </w:rPr>
      </w:pPr>
    </w:p>
    <w:p w14:paraId="2183A423" w14:textId="77777777" w:rsidR="00FE0B34" w:rsidRDefault="00FE0B34" w:rsidP="00FE0B34">
      <w:pPr>
        <w:jc w:val="both"/>
        <w:rPr>
          <w:rFonts w:ascii="Arial" w:eastAsia="Arial" w:hAnsi="Arial" w:cs="Arial"/>
          <w:b/>
          <w:sz w:val="22"/>
          <w:szCs w:val="22"/>
        </w:rPr>
      </w:pPr>
      <w:r>
        <w:rPr>
          <w:rFonts w:ascii="Arial" w:eastAsia="Arial" w:hAnsi="Arial" w:cs="Arial"/>
          <w:b/>
          <w:sz w:val="22"/>
          <w:szCs w:val="22"/>
        </w:rPr>
        <w:t>GASTOS Y OTRAS PÉRDIDAS</w:t>
      </w:r>
    </w:p>
    <w:p w14:paraId="7A02B44B" w14:textId="77777777" w:rsidR="00132029" w:rsidRDefault="00132029" w:rsidP="00FE0B34">
      <w:pPr>
        <w:jc w:val="both"/>
        <w:rPr>
          <w:rFonts w:ascii="Arial" w:eastAsia="Arial" w:hAnsi="Arial" w:cs="Arial"/>
          <w:b/>
          <w:sz w:val="22"/>
          <w:szCs w:val="22"/>
        </w:rPr>
      </w:pPr>
    </w:p>
    <w:p w14:paraId="54CB989B" w14:textId="1164E41D" w:rsidR="000A55D8" w:rsidRDefault="00FE0B34" w:rsidP="00FE0B34">
      <w:pPr>
        <w:jc w:val="both"/>
        <w:rPr>
          <w:rFonts w:ascii="Arial" w:eastAsia="Arial" w:hAnsi="Arial" w:cs="Arial"/>
          <w:sz w:val="22"/>
          <w:szCs w:val="22"/>
        </w:rPr>
      </w:pPr>
      <w:r>
        <w:rPr>
          <w:rFonts w:ascii="Arial" w:eastAsia="Arial" w:hAnsi="Arial" w:cs="Arial"/>
          <w:b/>
          <w:sz w:val="22"/>
          <w:szCs w:val="22"/>
        </w:rPr>
        <w:t>Gastos de funcionamiento</w:t>
      </w:r>
      <w:r w:rsidR="00485AC7">
        <w:rPr>
          <w:rFonts w:ascii="Arial" w:eastAsia="Arial" w:hAnsi="Arial" w:cs="Arial"/>
          <w:b/>
          <w:sz w:val="22"/>
          <w:szCs w:val="22"/>
        </w:rPr>
        <w:t>. -</w:t>
      </w:r>
      <w:r w:rsidR="0080573E">
        <w:rPr>
          <w:rFonts w:ascii="Arial" w:eastAsia="Arial" w:hAnsi="Arial" w:cs="Arial"/>
          <w:b/>
          <w:sz w:val="22"/>
          <w:szCs w:val="22"/>
        </w:rPr>
        <w:t xml:space="preserve"> </w:t>
      </w:r>
      <w:r w:rsidR="009412FD">
        <w:rPr>
          <w:rFonts w:ascii="Arial" w:eastAsia="Arial" w:hAnsi="Arial" w:cs="Arial"/>
          <w:sz w:val="22"/>
          <w:szCs w:val="22"/>
        </w:rPr>
        <w:t>Son aquell</w:t>
      </w:r>
      <w:r>
        <w:rPr>
          <w:rFonts w:ascii="Arial" w:eastAsia="Arial" w:hAnsi="Arial" w:cs="Arial"/>
          <w:sz w:val="22"/>
          <w:szCs w:val="22"/>
        </w:rPr>
        <w:t>o</w:t>
      </w:r>
      <w:r w:rsidR="009412FD">
        <w:rPr>
          <w:rFonts w:ascii="Arial" w:eastAsia="Arial" w:hAnsi="Arial" w:cs="Arial"/>
          <w:sz w:val="22"/>
          <w:szCs w:val="22"/>
        </w:rPr>
        <w:t xml:space="preserve">s </w:t>
      </w:r>
      <w:r>
        <w:rPr>
          <w:rFonts w:ascii="Arial" w:eastAsia="Arial" w:hAnsi="Arial" w:cs="Arial"/>
          <w:sz w:val="22"/>
          <w:szCs w:val="22"/>
        </w:rPr>
        <w:t>gastos</w:t>
      </w:r>
      <w:r w:rsidR="009412FD">
        <w:rPr>
          <w:rFonts w:ascii="Arial" w:eastAsia="Arial" w:hAnsi="Arial" w:cs="Arial"/>
          <w:sz w:val="22"/>
          <w:szCs w:val="22"/>
        </w:rPr>
        <w:t xml:space="preserve"> </w:t>
      </w:r>
      <w:r w:rsidR="00485AC7">
        <w:rPr>
          <w:rFonts w:ascii="Arial" w:eastAsia="Arial" w:hAnsi="Arial" w:cs="Arial"/>
          <w:sz w:val="22"/>
          <w:szCs w:val="22"/>
        </w:rPr>
        <w:t>necesari</w:t>
      </w:r>
      <w:r>
        <w:rPr>
          <w:rFonts w:ascii="Arial" w:eastAsia="Arial" w:hAnsi="Arial" w:cs="Arial"/>
          <w:sz w:val="22"/>
          <w:szCs w:val="22"/>
        </w:rPr>
        <w:t>o</w:t>
      </w:r>
      <w:r w:rsidR="00485AC7">
        <w:rPr>
          <w:rFonts w:ascii="Arial" w:eastAsia="Arial" w:hAnsi="Arial" w:cs="Arial"/>
          <w:sz w:val="22"/>
          <w:szCs w:val="22"/>
        </w:rPr>
        <w:t xml:space="preserve">s para llevar a cabo la operación de la Entidad, en cumplimiento y logro de las metas planteadas. Se incluye la explicación a detalle de aquellas cuentas que representan más del 10% del total de los gastos. </w:t>
      </w:r>
      <w:r w:rsidR="00906F6B" w:rsidRPr="00DA5B8F">
        <w:rPr>
          <w:rFonts w:ascii="Arial" w:hAnsi="Arial" w:cs="Arial"/>
          <w:color w:val="000000"/>
          <w:sz w:val="22"/>
          <w:szCs w:val="22"/>
        </w:rPr>
        <w:t xml:space="preserve">Al </w:t>
      </w:r>
      <w:r w:rsidR="00906F6B">
        <w:rPr>
          <w:rFonts w:ascii="Arial" w:hAnsi="Arial" w:cs="Arial"/>
          <w:color w:val="000000"/>
          <w:sz w:val="22"/>
          <w:szCs w:val="22"/>
        </w:rPr>
        <w:t xml:space="preserve">31 de </w:t>
      </w:r>
      <w:proofErr w:type="gramStart"/>
      <w:r w:rsidR="00906F6B">
        <w:rPr>
          <w:rFonts w:ascii="Arial" w:hAnsi="Arial" w:cs="Arial"/>
          <w:color w:val="000000"/>
          <w:sz w:val="22"/>
          <w:szCs w:val="22"/>
        </w:rPr>
        <w:t>Diciembre</w:t>
      </w:r>
      <w:proofErr w:type="gramEnd"/>
      <w:r w:rsidR="00906F6B">
        <w:rPr>
          <w:rFonts w:ascii="Arial" w:hAnsi="Arial" w:cs="Arial"/>
          <w:color w:val="000000"/>
          <w:sz w:val="22"/>
          <w:szCs w:val="22"/>
        </w:rPr>
        <w:t xml:space="preserve"> </w:t>
      </w:r>
      <w:r w:rsidR="00906F6B" w:rsidRPr="00DA5B8F">
        <w:rPr>
          <w:rFonts w:ascii="Arial" w:hAnsi="Arial" w:cs="Arial"/>
          <w:color w:val="000000"/>
          <w:sz w:val="22"/>
          <w:szCs w:val="22"/>
        </w:rPr>
        <w:t>de</w:t>
      </w:r>
      <w:r w:rsidR="00906F6B">
        <w:rPr>
          <w:rFonts w:ascii="Arial" w:hAnsi="Arial" w:cs="Arial"/>
          <w:color w:val="000000"/>
          <w:sz w:val="22"/>
          <w:szCs w:val="22"/>
        </w:rPr>
        <w:t>l</w:t>
      </w:r>
      <w:r w:rsidR="00906F6B" w:rsidRPr="00DA5B8F">
        <w:rPr>
          <w:rFonts w:ascii="Arial" w:hAnsi="Arial" w:cs="Arial"/>
          <w:color w:val="000000"/>
          <w:sz w:val="22"/>
          <w:szCs w:val="22"/>
        </w:rPr>
        <w:t xml:space="preserve"> </w:t>
      </w:r>
      <w:r w:rsidR="00906F6B">
        <w:rPr>
          <w:rFonts w:ascii="Arial" w:hAnsi="Arial" w:cs="Arial"/>
          <w:color w:val="000000"/>
          <w:sz w:val="22"/>
          <w:szCs w:val="22"/>
        </w:rPr>
        <w:t>2019</w:t>
      </w:r>
      <w:r w:rsidR="00906F6B" w:rsidRPr="00DA5B8F">
        <w:rPr>
          <w:rFonts w:ascii="Arial" w:hAnsi="Arial" w:cs="Arial"/>
          <w:color w:val="000000"/>
          <w:sz w:val="22"/>
          <w:szCs w:val="22"/>
        </w:rPr>
        <w:t xml:space="preserve"> y </w:t>
      </w:r>
      <w:r w:rsidR="00906F6B">
        <w:rPr>
          <w:rFonts w:ascii="Arial" w:hAnsi="Arial" w:cs="Arial"/>
          <w:color w:val="000000"/>
          <w:sz w:val="22"/>
          <w:szCs w:val="22"/>
        </w:rPr>
        <w:t>31 de Diciembre de 2018</w:t>
      </w:r>
      <w:r w:rsidR="00906F6B" w:rsidRPr="00DA5B8F">
        <w:rPr>
          <w:rFonts w:ascii="Arial" w:hAnsi="Arial" w:cs="Arial"/>
          <w:color w:val="000000"/>
          <w:sz w:val="22"/>
          <w:szCs w:val="22"/>
        </w:rPr>
        <w:t xml:space="preserve"> se integra</w:t>
      </w:r>
      <w:r w:rsidR="00906F6B">
        <w:rPr>
          <w:rFonts w:ascii="Arial" w:hAnsi="Arial" w:cs="Arial"/>
          <w:color w:val="000000"/>
          <w:sz w:val="22"/>
          <w:szCs w:val="22"/>
        </w:rPr>
        <w:t>n</w:t>
      </w:r>
      <w:r w:rsidR="00906F6B" w:rsidRPr="00DA5B8F">
        <w:rPr>
          <w:rFonts w:ascii="Arial" w:hAnsi="Arial" w:cs="Arial"/>
          <w:color w:val="000000"/>
          <w:sz w:val="22"/>
          <w:szCs w:val="22"/>
        </w:rPr>
        <w:t xml:space="preserve"> como sigue:</w:t>
      </w:r>
    </w:p>
    <w:p w14:paraId="1F4347F1" w14:textId="77777777" w:rsidR="000A55D8" w:rsidRDefault="000A55D8">
      <w:pPr>
        <w:widowControl w:val="0"/>
        <w:ind w:firstLine="720"/>
        <w:rPr>
          <w:rFonts w:ascii="Arial" w:eastAsia="Arial" w:hAnsi="Arial" w:cs="Arial"/>
          <w:sz w:val="22"/>
          <w:szCs w:val="22"/>
        </w:rPr>
      </w:pPr>
    </w:p>
    <w:tbl>
      <w:tblPr>
        <w:tblStyle w:val="a9"/>
        <w:tblW w:w="78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924"/>
        <w:gridCol w:w="1871"/>
      </w:tblGrid>
      <w:tr w:rsidR="000A55D8" w14:paraId="787DACF8" w14:textId="77777777" w:rsidTr="00C90C47">
        <w:trPr>
          <w:trHeight w:val="159"/>
          <w:jc w:val="center"/>
        </w:trPr>
        <w:tc>
          <w:tcPr>
            <w:tcW w:w="4020" w:type="dxa"/>
            <w:shd w:val="clear" w:color="auto" w:fill="auto"/>
            <w:tcMar>
              <w:top w:w="100" w:type="dxa"/>
              <w:left w:w="100" w:type="dxa"/>
              <w:bottom w:w="100" w:type="dxa"/>
              <w:right w:w="100" w:type="dxa"/>
            </w:tcMar>
          </w:tcPr>
          <w:p w14:paraId="732BACCF" w14:textId="77777777" w:rsidR="000A55D8" w:rsidRDefault="000A55D8">
            <w:pPr>
              <w:widowControl w:val="0"/>
              <w:jc w:val="center"/>
              <w:rPr>
                <w:rFonts w:ascii="Arial" w:eastAsia="Arial" w:hAnsi="Arial" w:cs="Arial"/>
                <w:b/>
                <w:sz w:val="18"/>
                <w:szCs w:val="18"/>
              </w:rPr>
            </w:pPr>
          </w:p>
        </w:tc>
        <w:tc>
          <w:tcPr>
            <w:tcW w:w="1924" w:type="dxa"/>
            <w:shd w:val="clear" w:color="auto" w:fill="auto"/>
            <w:tcMar>
              <w:top w:w="100" w:type="dxa"/>
              <w:left w:w="100" w:type="dxa"/>
              <w:bottom w:w="100" w:type="dxa"/>
              <w:right w:w="100" w:type="dxa"/>
            </w:tcMar>
          </w:tcPr>
          <w:p w14:paraId="6D916D3E" w14:textId="1991717C" w:rsidR="000A55D8" w:rsidRDefault="0080573E">
            <w:pPr>
              <w:widowControl w:val="0"/>
              <w:jc w:val="center"/>
              <w:rPr>
                <w:rFonts w:ascii="Arial" w:eastAsia="Arial" w:hAnsi="Arial" w:cs="Arial"/>
                <w:b/>
                <w:sz w:val="18"/>
                <w:szCs w:val="18"/>
              </w:rPr>
            </w:pPr>
            <w:r>
              <w:rPr>
                <w:rFonts w:ascii="Arial" w:eastAsia="Arial" w:hAnsi="Arial" w:cs="Arial"/>
                <w:b/>
                <w:sz w:val="18"/>
                <w:szCs w:val="18"/>
              </w:rPr>
              <w:t>2019</w:t>
            </w:r>
          </w:p>
        </w:tc>
        <w:tc>
          <w:tcPr>
            <w:tcW w:w="1871" w:type="dxa"/>
            <w:shd w:val="clear" w:color="auto" w:fill="auto"/>
            <w:tcMar>
              <w:top w:w="100" w:type="dxa"/>
              <w:left w:w="100" w:type="dxa"/>
              <w:bottom w:w="100" w:type="dxa"/>
              <w:right w:w="100" w:type="dxa"/>
            </w:tcMar>
          </w:tcPr>
          <w:p w14:paraId="7F18E106" w14:textId="7BBB55AB" w:rsidR="000A55D8" w:rsidRDefault="0080573E">
            <w:pPr>
              <w:widowControl w:val="0"/>
              <w:jc w:val="center"/>
              <w:rPr>
                <w:rFonts w:ascii="Arial" w:eastAsia="Arial" w:hAnsi="Arial" w:cs="Arial"/>
                <w:b/>
                <w:sz w:val="18"/>
                <w:szCs w:val="18"/>
              </w:rPr>
            </w:pPr>
            <w:r>
              <w:rPr>
                <w:rFonts w:ascii="Arial" w:eastAsia="Arial" w:hAnsi="Arial" w:cs="Arial"/>
                <w:b/>
                <w:sz w:val="18"/>
                <w:szCs w:val="18"/>
              </w:rPr>
              <w:t>2018</w:t>
            </w:r>
          </w:p>
        </w:tc>
      </w:tr>
      <w:tr w:rsidR="000A55D8" w14:paraId="1AE18908" w14:textId="77777777" w:rsidTr="0093553B">
        <w:trPr>
          <w:trHeight w:val="220"/>
          <w:jc w:val="center"/>
        </w:trPr>
        <w:tc>
          <w:tcPr>
            <w:tcW w:w="4020" w:type="dxa"/>
            <w:shd w:val="clear" w:color="auto" w:fill="auto"/>
            <w:tcMar>
              <w:top w:w="100" w:type="dxa"/>
              <w:left w:w="100" w:type="dxa"/>
              <w:bottom w:w="100" w:type="dxa"/>
              <w:right w:w="100" w:type="dxa"/>
            </w:tcMar>
          </w:tcPr>
          <w:p w14:paraId="0861A7CC" w14:textId="77777777" w:rsidR="000A55D8" w:rsidRDefault="0080573E">
            <w:pPr>
              <w:rPr>
                <w:rFonts w:ascii="Arial" w:eastAsia="Arial" w:hAnsi="Arial" w:cs="Arial"/>
                <w:sz w:val="18"/>
                <w:szCs w:val="18"/>
              </w:rPr>
            </w:pPr>
            <w:r>
              <w:rPr>
                <w:rFonts w:ascii="Arial" w:eastAsia="Arial" w:hAnsi="Arial" w:cs="Arial"/>
                <w:sz w:val="20"/>
                <w:szCs w:val="20"/>
              </w:rPr>
              <w:t>Servicios Personales (1)</w:t>
            </w:r>
          </w:p>
        </w:tc>
        <w:tc>
          <w:tcPr>
            <w:tcW w:w="1924" w:type="dxa"/>
            <w:shd w:val="clear" w:color="auto" w:fill="auto"/>
            <w:tcMar>
              <w:top w:w="100" w:type="dxa"/>
              <w:left w:w="100" w:type="dxa"/>
              <w:bottom w:w="100" w:type="dxa"/>
              <w:right w:w="100" w:type="dxa"/>
            </w:tcMar>
          </w:tcPr>
          <w:p w14:paraId="256F00C6" w14:textId="7FA01619" w:rsidR="000A55D8" w:rsidRPr="008401B0" w:rsidRDefault="008401B0">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00D57DE5">
              <w:rPr>
                <w:rFonts w:ascii="Arial" w:eastAsia="Arial" w:hAnsi="Arial" w:cs="Arial"/>
                <w:sz w:val="18"/>
                <w:szCs w:val="18"/>
              </w:rPr>
              <w:t>9,</w:t>
            </w:r>
            <w:r w:rsidR="00711CAB">
              <w:rPr>
                <w:rFonts w:ascii="Arial" w:eastAsia="Arial" w:hAnsi="Arial" w:cs="Arial"/>
                <w:sz w:val="18"/>
                <w:szCs w:val="18"/>
              </w:rPr>
              <w:t>296,889.</w:t>
            </w:r>
            <w:r w:rsidR="009D3FB4">
              <w:rPr>
                <w:rFonts w:ascii="Arial" w:eastAsia="Arial" w:hAnsi="Arial" w:cs="Arial"/>
                <w:sz w:val="18"/>
                <w:szCs w:val="18"/>
              </w:rPr>
              <w:t>1</w:t>
            </w:r>
            <w:r w:rsidR="00711CAB">
              <w:rPr>
                <w:rFonts w:ascii="Arial" w:eastAsia="Arial" w:hAnsi="Arial" w:cs="Arial"/>
                <w:sz w:val="18"/>
                <w:szCs w:val="18"/>
              </w:rPr>
              <w:t>0</w:t>
            </w:r>
          </w:p>
        </w:tc>
        <w:tc>
          <w:tcPr>
            <w:tcW w:w="1871" w:type="dxa"/>
            <w:shd w:val="clear" w:color="auto" w:fill="auto"/>
            <w:tcMar>
              <w:top w:w="100" w:type="dxa"/>
              <w:left w:w="100" w:type="dxa"/>
              <w:bottom w:w="100" w:type="dxa"/>
              <w:right w:w="100" w:type="dxa"/>
            </w:tcMar>
          </w:tcPr>
          <w:p w14:paraId="2E7D603B" w14:textId="77777777" w:rsidR="000A55D8" w:rsidRPr="008401B0" w:rsidRDefault="008401B0">
            <w:pPr>
              <w:jc w:val="right"/>
              <w:rPr>
                <w:rFonts w:ascii="Arial" w:eastAsia="Arial" w:hAnsi="Arial" w:cs="Arial"/>
                <w:sz w:val="18"/>
                <w:szCs w:val="18"/>
              </w:rPr>
            </w:pPr>
            <w:r w:rsidRPr="008401B0">
              <w:rPr>
                <w:rFonts w:ascii="Arial" w:eastAsia="Arial" w:hAnsi="Arial" w:cs="Arial"/>
                <w:sz w:val="18"/>
                <w:szCs w:val="18"/>
              </w:rPr>
              <w:t xml:space="preserve">$  </w:t>
            </w:r>
            <w:r>
              <w:rPr>
                <w:rFonts w:ascii="Arial" w:eastAsia="Arial" w:hAnsi="Arial" w:cs="Arial"/>
                <w:sz w:val="18"/>
                <w:szCs w:val="18"/>
              </w:rPr>
              <w:t xml:space="preserve"> </w:t>
            </w:r>
            <w:r w:rsidR="0080573E" w:rsidRPr="008401B0">
              <w:rPr>
                <w:rFonts w:ascii="Arial" w:eastAsia="Arial" w:hAnsi="Arial" w:cs="Arial"/>
                <w:sz w:val="18"/>
                <w:szCs w:val="18"/>
              </w:rPr>
              <w:t>101,833.33</w:t>
            </w:r>
          </w:p>
        </w:tc>
      </w:tr>
      <w:tr w:rsidR="000A55D8" w14:paraId="56928841" w14:textId="77777777" w:rsidTr="0093553B">
        <w:trPr>
          <w:trHeight w:val="220"/>
          <w:jc w:val="center"/>
        </w:trPr>
        <w:tc>
          <w:tcPr>
            <w:tcW w:w="4020" w:type="dxa"/>
            <w:shd w:val="clear" w:color="auto" w:fill="auto"/>
            <w:tcMar>
              <w:top w:w="100" w:type="dxa"/>
              <w:left w:w="100" w:type="dxa"/>
              <w:bottom w:w="100" w:type="dxa"/>
              <w:right w:w="100" w:type="dxa"/>
            </w:tcMar>
          </w:tcPr>
          <w:p w14:paraId="5952CA53" w14:textId="77777777" w:rsidR="000A55D8" w:rsidRDefault="0080573E">
            <w:pPr>
              <w:rPr>
                <w:rFonts w:ascii="Arial" w:eastAsia="Arial" w:hAnsi="Arial" w:cs="Arial"/>
                <w:sz w:val="18"/>
                <w:szCs w:val="18"/>
              </w:rPr>
            </w:pPr>
            <w:r>
              <w:rPr>
                <w:rFonts w:ascii="Arial" w:eastAsia="Arial" w:hAnsi="Arial" w:cs="Arial"/>
                <w:sz w:val="20"/>
                <w:szCs w:val="20"/>
              </w:rPr>
              <w:t xml:space="preserve">Materiales y Suministros (2) </w:t>
            </w:r>
          </w:p>
        </w:tc>
        <w:tc>
          <w:tcPr>
            <w:tcW w:w="1924" w:type="dxa"/>
            <w:shd w:val="clear" w:color="auto" w:fill="auto"/>
            <w:tcMar>
              <w:top w:w="100" w:type="dxa"/>
              <w:left w:w="100" w:type="dxa"/>
              <w:bottom w:w="100" w:type="dxa"/>
              <w:right w:w="100" w:type="dxa"/>
            </w:tcMar>
          </w:tcPr>
          <w:p w14:paraId="5828CADC" w14:textId="3B533C2A" w:rsidR="000A55D8" w:rsidRPr="008401B0" w:rsidRDefault="00711CAB">
            <w:pPr>
              <w:widowControl w:val="0"/>
              <w:jc w:val="right"/>
              <w:rPr>
                <w:rFonts w:ascii="Arial" w:eastAsia="Arial" w:hAnsi="Arial" w:cs="Arial"/>
                <w:sz w:val="18"/>
                <w:szCs w:val="18"/>
              </w:rPr>
            </w:pPr>
            <w:r>
              <w:rPr>
                <w:rFonts w:ascii="Arial" w:eastAsia="Arial" w:hAnsi="Arial" w:cs="Arial"/>
                <w:sz w:val="18"/>
                <w:szCs w:val="18"/>
              </w:rPr>
              <w:t>333,555</w:t>
            </w:r>
            <w:r w:rsidR="009D3FB4">
              <w:rPr>
                <w:rFonts w:ascii="Arial" w:eastAsia="Arial" w:hAnsi="Arial" w:cs="Arial"/>
                <w:sz w:val="18"/>
                <w:szCs w:val="18"/>
              </w:rPr>
              <w:t>.30</w:t>
            </w:r>
          </w:p>
        </w:tc>
        <w:tc>
          <w:tcPr>
            <w:tcW w:w="1871" w:type="dxa"/>
            <w:shd w:val="clear" w:color="auto" w:fill="auto"/>
            <w:tcMar>
              <w:top w:w="100" w:type="dxa"/>
              <w:left w:w="100" w:type="dxa"/>
              <w:bottom w:w="100" w:type="dxa"/>
              <w:right w:w="100" w:type="dxa"/>
            </w:tcMar>
          </w:tcPr>
          <w:p w14:paraId="2FFB4BAA" w14:textId="77777777" w:rsidR="000A55D8" w:rsidRPr="008401B0" w:rsidRDefault="0080573E">
            <w:pPr>
              <w:jc w:val="right"/>
              <w:rPr>
                <w:rFonts w:ascii="Arial" w:eastAsia="Arial" w:hAnsi="Arial" w:cs="Arial"/>
                <w:sz w:val="18"/>
                <w:szCs w:val="18"/>
              </w:rPr>
            </w:pPr>
            <w:r w:rsidRPr="008401B0">
              <w:rPr>
                <w:rFonts w:ascii="Arial" w:eastAsia="Arial" w:hAnsi="Arial" w:cs="Arial"/>
                <w:sz w:val="18"/>
                <w:szCs w:val="18"/>
              </w:rPr>
              <w:t>8,000.00</w:t>
            </w:r>
          </w:p>
        </w:tc>
      </w:tr>
      <w:tr w:rsidR="000A55D8" w14:paraId="2BE573D7" w14:textId="77777777" w:rsidTr="0093553B">
        <w:trPr>
          <w:trHeight w:val="220"/>
          <w:jc w:val="center"/>
        </w:trPr>
        <w:tc>
          <w:tcPr>
            <w:tcW w:w="4020" w:type="dxa"/>
            <w:shd w:val="clear" w:color="auto" w:fill="auto"/>
            <w:tcMar>
              <w:top w:w="100" w:type="dxa"/>
              <w:left w:w="100" w:type="dxa"/>
              <w:bottom w:w="100" w:type="dxa"/>
              <w:right w:w="100" w:type="dxa"/>
            </w:tcMar>
          </w:tcPr>
          <w:p w14:paraId="4E821B1A" w14:textId="77777777" w:rsidR="000A55D8" w:rsidRDefault="0080573E">
            <w:pPr>
              <w:rPr>
                <w:rFonts w:ascii="Arial" w:eastAsia="Arial" w:hAnsi="Arial" w:cs="Arial"/>
                <w:sz w:val="18"/>
                <w:szCs w:val="18"/>
              </w:rPr>
            </w:pPr>
            <w:r>
              <w:rPr>
                <w:rFonts w:ascii="Arial" w:eastAsia="Arial" w:hAnsi="Arial" w:cs="Arial"/>
                <w:sz w:val="20"/>
                <w:szCs w:val="20"/>
              </w:rPr>
              <w:t>Servicios Generales (3)</w:t>
            </w:r>
          </w:p>
        </w:tc>
        <w:tc>
          <w:tcPr>
            <w:tcW w:w="1924" w:type="dxa"/>
            <w:shd w:val="clear" w:color="auto" w:fill="auto"/>
            <w:tcMar>
              <w:top w:w="100" w:type="dxa"/>
              <w:left w:w="100" w:type="dxa"/>
              <w:bottom w:w="100" w:type="dxa"/>
              <w:right w:w="100" w:type="dxa"/>
            </w:tcMar>
          </w:tcPr>
          <w:p w14:paraId="70568717" w14:textId="7695C9B4" w:rsidR="000A55D8" w:rsidRPr="008401B0" w:rsidRDefault="009D3FB4">
            <w:pPr>
              <w:widowControl w:val="0"/>
              <w:jc w:val="right"/>
              <w:rPr>
                <w:rFonts w:ascii="Arial" w:eastAsia="Arial" w:hAnsi="Arial" w:cs="Arial"/>
                <w:sz w:val="18"/>
                <w:szCs w:val="18"/>
              </w:rPr>
            </w:pPr>
            <w:r>
              <w:rPr>
                <w:rFonts w:ascii="Arial" w:eastAsia="Arial" w:hAnsi="Arial" w:cs="Arial"/>
                <w:sz w:val="18"/>
                <w:szCs w:val="18"/>
              </w:rPr>
              <w:t>669,241.93</w:t>
            </w:r>
          </w:p>
        </w:tc>
        <w:tc>
          <w:tcPr>
            <w:tcW w:w="1871" w:type="dxa"/>
            <w:shd w:val="clear" w:color="auto" w:fill="auto"/>
            <w:tcMar>
              <w:top w:w="100" w:type="dxa"/>
              <w:left w:w="100" w:type="dxa"/>
              <w:bottom w:w="100" w:type="dxa"/>
              <w:right w:w="100" w:type="dxa"/>
            </w:tcMar>
          </w:tcPr>
          <w:p w14:paraId="4289649B" w14:textId="77777777" w:rsidR="000A55D8" w:rsidRPr="008401B0" w:rsidRDefault="0080573E">
            <w:pPr>
              <w:jc w:val="right"/>
              <w:rPr>
                <w:rFonts w:ascii="Arial" w:eastAsia="Arial" w:hAnsi="Arial" w:cs="Arial"/>
                <w:sz w:val="18"/>
                <w:szCs w:val="18"/>
              </w:rPr>
            </w:pPr>
            <w:r w:rsidRPr="008401B0">
              <w:rPr>
                <w:rFonts w:ascii="Arial" w:eastAsia="Arial" w:hAnsi="Arial" w:cs="Arial"/>
                <w:sz w:val="18"/>
                <w:szCs w:val="18"/>
              </w:rPr>
              <w:t>2,033,108.84</w:t>
            </w:r>
          </w:p>
        </w:tc>
      </w:tr>
      <w:tr w:rsidR="000A55D8" w14:paraId="7548DD48" w14:textId="77777777" w:rsidTr="00C90C47">
        <w:trPr>
          <w:trHeight w:val="85"/>
          <w:jc w:val="center"/>
        </w:trPr>
        <w:tc>
          <w:tcPr>
            <w:tcW w:w="4020" w:type="dxa"/>
            <w:shd w:val="clear" w:color="auto" w:fill="auto"/>
            <w:tcMar>
              <w:top w:w="100" w:type="dxa"/>
              <w:left w:w="100" w:type="dxa"/>
              <w:bottom w:w="100" w:type="dxa"/>
              <w:right w:w="100" w:type="dxa"/>
            </w:tcMar>
          </w:tcPr>
          <w:p w14:paraId="1C99B74E" w14:textId="77777777" w:rsidR="000A55D8" w:rsidRDefault="0080573E">
            <w:pPr>
              <w:widowControl w:val="0"/>
              <w:jc w:val="right"/>
              <w:rPr>
                <w:rFonts w:ascii="Arial" w:eastAsia="Arial" w:hAnsi="Arial" w:cs="Arial"/>
                <w:sz w:val="18"/>
                <w:szCs w:val="18"/>
              </w:rPr>
            </w:pPr>
            <w:r>
              <w:rPr>
                <w:rFonts w:ascii="Arial" w:eastAsia="Arial" w:hAnsi="Arial" w:cs="Arial"/>
                <w:sz w:val="18"/>
                <w:szCs w:val="18"/>
              </w:rPr>
              <w:t>Suma</w:t>
            </w:r>
          </w:p>
        </w:tc>
        <w:tc>
          <w:tcPr>
            <w:tcW w:w="1924" w:type="dxa"/>
            <w:shd w:val="clear" w:color="auto" w:fill="auto"/>
            <w:tcMar>
              <w:top w:w="100" w:type="dxa"/>
              <w:left w:w="100" w:type="dxa"/>
              <w:bottom w:w="100" w:type="dxa"/>
              <w:right w:w="100" w:type="dxa"/>
            </w:tcMar>
          </w:tcPr>
          <w:p w14:paraId="5019E7A7" w14:textId="3A202882" w:rsidR="000A55D8" w:rsidRPr="008401B0" w:rsidRDefault="0080573E">
            <w:pPr>
              <w:jc w:val="right"/>
              <w:rPr>
                <w:rFonts w:ascii="Arial" w:eastAsia="Arial" w:hAnsi="Arial" w:cs="Arial"/>
                <w:sz w:val="18"/>
                <w:szCs w:val="18"/>
              </w:rPr>
            </w:pPr>
            <w:r w:rsidRPr="008401B0">
              <w:rPr>
                <w:rFonts w:ascii="Arial" w:eastAsia="Arial" w:hAnsi="Arial" w:cs="Arial"/>
                <w:b/>
                <w:sz w:val="18"/>
                <w:szCs w:val="18"/>
              </w:rPr>
              <w:t xml:space="preserve">$ </w:t>
            </w:r>
            <w:r w:rsidR="009D3FB4">
              <w:rPr>
                <w:rFonts w:ascii="Arial" w:eastAsia="Arial" w:hAnsi="Arial" w:cs="Arial"/>
                <w:b/>
                <w:sz w:val="18"/>
                <w:szCs w:val="18"/>
              </w:rPr>
              <w:t>10,299,686.33</w:t>
            </w:r>
          </w:p>
        </w:tc>
        <w:tc>
          <w:tcPr>
            <w:tcW w:w="1871" w:type="dxa"/>
            <w:shd w:val="clear" w:color="auto" w:fill="auto"/>
            <w:tcMar>
              <w:top w:w="100" w:type="dxa"/>
              <w:left w:w="100" w:type="dxa"/>
              <w:bottom w:w="100" w:type="dxa"/>
              <w:right w:w="100" w:type="dxa"/>
            </w:tcMar>
          </w:tcPr>
          <w:p w14:paraId="0CD8D3FA" w14:textId="77777777" w:rsidR="000A55D8" w:rsidRPr="008401B0" w:rsidRDefault="0080573E">
            <w:pPr>
              <w:jc w:val="right"/>
              <w:rPr>
                <w:rFonts w:ascii="Arial" w:eastAsia="Arial" w:hAnsi="Arial" w:cs="Arial"/>
                <w:sz w:val="18"/>
                <w:szCs w:val="18"/>
              </w:rPr>
            </w:pPr>
            <w:r w:rsidRPr="008401B0">
              <w:rPr>
                <w:rFonts w:ascii="Arial" w:eastAsia="Arial" w:hAnsi="Arial" w:cs="Arial"/>
                <w:b/>
                <w:sz w:val="18"/>
                <w:szCs w:val="18"/>
              </w:rPr>
              <w:t>$ 2,142,942.17</w:t>
            </w:r>
          </w:p>
        </w:tc>
      </w:tr>
    </w:tbl>
    <w:p w14:paraId="1CFD8117" w14:textId="77777777" w:rsidR="00E91224" w:rsidRPr="00E91224" w:rsidRDefault="00E91224" w:rsidP="00E91224">
      <w:pPr>
        <w:ind w:left="720"/>
        <w:jc w:val="both"/>
        <w:rPr>
          <w:rFonts w:ascii="Arial" w:eastAsia="Arial" w:hAnsi="Arial" w:cs="Arial"/>
        </w:rPr>
      </w:pPr>
    </w:p>
    <w:p w14:paraId="3E186626" w14:textId="5E0109BA" w:rsidR="00132029" w:rsidRPr="00E91224" w:rsidRDefault="0080573E" w:rsidP="00572D5B">
      <w:pPr>
        <w:numPr>
          <w:ilvl w:val="0"/>
          <w:numId w:val="5"/>
        </w:numPr>
        <w:jc w:val="both"/>
        <w:rPr>
          <w:rFonts w:ascii="Arial" w:eastAsia="Arial" w:hAnsi="Arial" w:cs="Arial"/>
        </w:rPr>
      </w:pPr>
      <w:r w:rsidRPr="00E91224">
        <w:rPr>
          <w:rFonts w:ascii="Arial" w:eastAsia="Arial" w:hAnsi="Arial" w:cs="Arial"/>
          <w:b/>
          <w:sz w:val="21"/>
          <w:szCs w:val="21"/>
        </w:rPr>
        <w:t>S</w:t>
      </w:r>
      <w:r w:rsidR="00906F6B" w:rsidRPr="00E91224">
        <w:rPr>
          <w:rFonts w:ascii="Arial" w:eastAsia="Arial" w:hAnsi="Arial" w:cs="Arial"/>
          <w:b/>
          <w:sz w:val="21"/>
          <w:szCs w:val="21"/>
        </w:rPr>
        <w:t xml:space="preserve">ervicios </w:t>
      </w:r>
      <w:r w:rsidRPr="00E91224">
        <w:rPr>
          <w:rFonts w:ascii="Arial" w:eastAsia="Arial" w:hAnsi="Arial" w:cs="Arial"/>
          <w:b/>
          <w:sz w:val="21"/>
          <w:szCs w:val="21"/>
        </w:rPr>
        <w:t>P</w:t>
      </w:r>
      <w:r w:rsidR="00906F6B" w:rsidRPr="00E91224">
        <w:rPr>
          <w:rFonts w:ascii="Arial" w:eastAsia="Arial" w:hAnsi="Arial" w:cs="Arial"/>
          <w:b/>
          <w:sz w:val="21"/>
          <w:szCs w:val="21"/>
        </w:rPr>
        <w:t>ersonales</w:t>
      </w:r>
      <w:r w:rsidRPr="00E91224">
        <w:rPr>
          <w:rFonts w:ascii="Arial" w:eastAsia="Arial" w:hAnsi="Arial" w:cs="Arial"/>
          <w:b/>
          <w:sz w:val="21"/>
          <w:szCs w:val="21"/>
        </w:rPr>
        <w:t xml:space="preserve">. - </w:t>
      </w:r>
      <w:r w:rsidRPr="00E91224">
        <w:rPr>
          <w:rFonts w:ascii="Arial" w:eastAsia="Arial" w:hAnsi="Arial" w:cs="Arial"/>
          <w:sz w:val="21"/>
          <w:szCs w:val="21"/>
        </w:rPr>
        <w:t xml:space="preserve">Representa las erogaciones realizadas </w:t>
      </w:r>
      <w:r w:rsidR="00CC3351" w:rsidRPr="00E91224">
        <w:rPr>
          <w:rFonts w:ascii="Arial" w:eastAsia="Arial" w:hAnsi="Arial" w:cs="Arial"/>
          <w:sz w:val="21"/>
          <w:szCs w:val="21"/>
        </w:rPr>
        <w:t xml:space="preserve">al periodo, </w:t>
      </w:r>
      <w:r w:rsidRPr="00E91224">
        <w:rPr>
          <w:rFonts w:ascii="Arial" w:eastAsia="Arial" w:hAnsi="Arial" w:cs="Arial"/>
          <w:sz w:val="21"/>
          <w:szCs w:val="21"/>
        </w:rPr>
        <w:t>por concepto de remuneraciones al personal al servicio de la Institución</w:t>
      </w:r>
      <w:r w:rsidR="00CC3351" w:rsidRPr="00E91224">
        <w:rPr>
          <w:rFonts w:ascii="Arial" w:eastAsia="Arial" w:hAnsi="Arial" w:cs="Arial"/>
          <w:sz w:val="21"/>
          <w:szCs w:val="21"/>
        </w:rPr>
        <w:t>. Las cuentas 5111</w:t>
      </w:r>
      <w:r w:rsidR="003B3FA3" w:rsidRPr="00E91224">
        <w:rPr>
          <w:rFonts w:ascii="Arial" w:eastAsia="Arial" w:hAnsi="Arial" w:cs="Arial"/>
          <w:sz w:val="21"/>
          <w:szCs w:val="21"/>
        </w:rPr>
        <w:t xml:space="preserve"> </w:t>
      </w:r>
      <w:r w:rsidR="00CC3351" w:rsidRPr="00E91224">
        <w:rPr>
          <w:rFonts w:ascii="Arial" w:eastAsia="Arial" w:hAnsi="Arial" w:cs="Arial"/>
          <w:sz w:val="21"/>
          <w:szCs w:val="21"/>
        </w:rPr>
        <w:t xml:space="preserve">y 5113 reflejan los </w:t>
      </w:r>
      <w:r w:rsidR="00CC3351" w:rsidRPr="00E91224">
        <w:rPr>
          <w:rFonts w:ascii="Arial" w:eastAsia="Arial" w:hAnsi="Arial" w:cs="Arial"/>
          <w:sz w:val="21"/>
          <w:szCs w:val="21"/>
        </w:rPr>
        <w:lastRenderedPageBreak/>
        <w:t>sueldos</w:t>
      </w:r>
      <w:r w:rsidR="00B30948" w:rsidRPr="00E91224">
        <w:rPr>
          <w:rFonts w:ascii="Arial" w:eastAsia="Arial" w:hAnsi="Arial" w:cs="Arial"/>
          <w:sz w:val="21"/>
          <w:szCs w:val="21"/>
        </w:rPr>
        <w:t>,</w:t>
      </w:r>
      <w:r w:rsidR="00CC3351" w:rsidRPr="00E91224">
        <w:rPr>
          <w:rFonts w:ascii="Arial" w:eastAsia="Arial" w:hAnsi="Arial" w:cs="Arial"/>
          <w:sz w:val="21"/>
          <w:szCs w:val="21"/>
        </w:rPr>
        <w:t xml:space="preserve"> compensaciones </w:t>
      </w:r>
      <w:r w:rsidR="00B30948" w:rsidRPr="00E91224">
        <w:rPr>
          <w:rFonts w:ascii="Arial" w:eastAsia="Arial" w:hAnsi="Arial" w:cs="Arial"/>
          <w:sz w:val="21"/>
          <w:szCs w:val="21"/>
        </w:rPr>
        <w:t xml:space="preserve">y demás prestaciones </w:t>
      </w:r>
      <w:r w:rsidR="00CC3351" w:rsidRPr="00E91224">
        <w:rPr>
          <w:rFonts w:ascii="Arial" w:eastAsia="Arial" w:hAnsi="Arial" w:cs="Arial"/>
          <w:sz w:val="21"/>
          <w:szCs w:val="21"/>
        </w:rPr>
        <w:t xml:space="preserve">de un total de </w:t>
      </w:r>
      <w:r w:rsidR="003B3FA3" w:rsidRPr="00E91224">
        <w:rPr>
          <w:rFonts w:ascii="Arial" w:eastAsia="Arial" w:hAnsi="Arial" w:cs="Arial"/>
          <w:sz w:val="21"/>
          <w:szCs w:val="21"/>
        </w:rPr>
        <w:t>16 plazas de confianza</w:t>
      </w:r>
      <w:r w:rsidRPr="00E91224">
        <w:rPr>
          <w:rFonts w:ascii="Arial" w:eastAsia="Arial" w:hAnsi="Arial" w:cs="Arial"/>
          <w:sz w:val="21"/>
          <w:szCs w:val="21"/>
        </w:rPr>
        <w:t xml:space="preserve">, </w:t>
      </w:r>
      <w:r w:rsidR="00CC3351" w:rsidRPr="00E91224">
        <w:rPr>
          <w:rFonts w:ascii="Arial" w:eastAsia="Arial" w:hAnsi="Arial" w:cs="Arial"/>
          <w:sz w:val="21"/>
          <w:szCs w:val="21"/>
        </w:rPr>
        <w:t>y la cuenta 5112 corresponde al gasto por</w:t>
      </w:r>
      <w:r w:rsidRPr="00E91224">
        <w:rPr>
          <w:rFonts w:ascii="Arial" w:eastAsia="Arial" w:hAnsi="Arial" w:cs="Arial"/>
          <w:sz w:val="21"/>
          <w:szCs w:val="21"/>
        </w:rPr>
        <w:t xml:space="preserve"> honorarios asimilables de</w:t>
      </w:r>
      <w:r w:rsidR="00256743" w:rsidRPr="00E91224">
        <w:rPr>
          <w:rFonts w:ascii="Arial" w:eastAsia="Arial" w:hAnsi="Arial" w:cs="Arial"/>
          <w:sz w:val="21"/>
          <w:szCs w:val="21"/>
        </w:rPr>
        <w:t xml:space="preserve"> los</w:t>
      </w:r>
      <w:r w:rsidR="00CC3351" w:rsidRPr="00E91224">
        <w:rPr>
          <w:rFonts w:ascii="Arial" w:eastAsia="Arial" w:hAnsi="Arial" w:cs="Arial"/>
          <w:sz w:val="21"/>
          <w:szCs w:val="21"/>
        </w:rPr>
        <w:t xml:space="preserve"> </w:t>
      </w:r>
      <w:r w:rsidRPr="00E91224">
        <w:rPr>
          <w:rFonts w:ascii="Arial" w:eastAsia="Arial" w:hAnsi="Arial" w:cs="Arial"/>
          <w:sz w:val="21"/>
          <w:szCs w:val="21"/>
        </w:rPr>
        <w:t>Consejeros Técnicos del Comité de Participación Ciudadana, tal como se relaciona a continuación:</w:t>
      </w:r>
    </w:p>
    <w:p w14:paraId="4913A52F" w14:textId="77777777" w:rsidR="000A55D8" w:rsidRDefault="000A55D8">
      <w:pPr>
        <w:widowControl w:val="0"/>
        <w:ind w:firstLine="720"/>
        <w:rPr>
          <w:rFonts w:ascii="Arial" w:eastAsia="Arial" w:hAnsi="Arial" w:cs="Arial"/>
          <w:sz w:val="22"/>
          <w:szCs w:val="22"/>
        </w:rPr>
      </w:pPr>
    </w:p>
    <w:tbl>
      <w:tblPr>
        <w:tblStyle w:val="aa"/>
        <w:tblW w:w="998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4"/>
        <w:gridCol w:w="4592"/>
        <w:gridCol w:w="1784"/>
        <w:gridCol w:w="1784"/>
      </w:tblGrid>
      <w:tr w:rsidR="00D93922" w14:paraId="2807B03B" w14:textId="4E9E42CF" w:rsidTr="00906F6B">
        <w:trPr>
          <w:trHeight w:val="205"/>
          <w:jc w:val="center"/>
        </w:trPr>
        <w:tc>
          <w:tcPr>
            <w:tcW w:w="1824" w:type="dxa"/>
            <w:shd w:val="clear" w:color="auto" w:fill="auto"/>
            <w:tcMar>
              <w:top w:w="100" w:type="dxa"/>
              <w:left w:w="100" w:type="dxa"/>
              <w:bottom w:w="100" w:type="dxa"/>
              <w:right w:w="100" w:type="dxa"/>
            </w:tcMar>
          </w:tcPr>
          <w:p w14:paraId="11B4CCB3" w14:textId="77777777" w:rsidR="00D93922" w:rsidRDefault="00D93922">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2" w:type="dxa"/>
            <w:shd w:val="clear" w:color="auto" w:fill="auto"/>
            <w:tcMar>
              <w:top w:w="100" w:type="dxa"/>
              <w:left w:w="100" w:type="dxa"/>
              <w:bottom w:w="100" w:type="dxa"/>
              <w:right w:w="100" w:type="dxa"/>
            </w:tcMar>
          </w:tcPr>
          <w:p w14:paraId="601DB396" w14:textId="77777777" w:rsidR="00D93922" w:rsidRDefault="00D93922">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shd w:val="clear" w:color="auto" w:fill="auto"/>
            <w:tcMar>
              <w:top w:w="100" w:type="dxa"/>
              <w:left w:w="100" w:type="dxa"/>
              <w:bottom w:w="100" w:type="dxa"/>
              <w:right w:w="100" w:type="dxa"/>
            </w:tcMar>
          </w:tcPr>
          <w:p w14:paraId="6E7F630C" w14:textId="34790FE0" w:rsidR="00D93922" w:rsidRDefault="00D93922">
            <w:pPr>
              <w:widowControl w:val="0"/>
              <w:jc w:val="center"/>
              <w:rPr>
                <w:rFonts w:ascii="Arial" w:eastAsia="Arial" w:hAnsi="Arial" w:cs="Arial"/>
                <w:b/>
                <w:sz w:val="18"/>
                <w:szCs w:val="18"/>
              </w:rPr>
            </w:pPr>
            <w:r>
              <w:rPr>
                <w:rFonts w:ascii="Arial" w:eastAsia="Arial" w:hAnsi="Arial" w:cs="Arial"/>
                <w:b/>
                <w:sz w:val="18"/>
                <w:szCs w:val="18"/>
              </w:rPr>
              <w:t>2019</w:t>
            </w:r>
          </w:p>
        </w:tc>
        <w:tc>
          <w:tcPr>
            <w:tcW w:w="1784" w:type="dxa"/>
          </w:tcPr>
          <w:p w14:paraId="2875E45B" w14:textId="2E6B9D22" w:rsidR="00D93922" w:rsidRDefault="00D93922">
            <w:pPr>
              <w:widowControl w:val="0"/>
              <w:jc w:val="center"/>
              <w:rPr>
                <w:rFonts w:ascii="Arial" w:eastAsia="Arial" w:hAnsi="Arial" w:cs="Arial"/>
                <w:b/>
                <w:sz w:val="18"/>
                <w:szCs w:val="18"/>
              </w:rPr>
            </w:pPr>
            <w:r>
              <w:rPr>
                <w:rFonts w:ascii="Arial" w:eastAsia="Arial" w:hAnsi="Arial" w:cs="Arial"/>
                <w:b/>
                <w:sz w:val="18"/>
                <w:szCs w:val="18"/>
              </w:rPr>
              <w:t>2018</w:t>
            </w:r>
          </w:p>
        </w:tc>
      </w:tr>
      <w:tr w:rsidR="00D93922" w14:paraId="7D8D2A42" w14:textId="4DC632C7" w:rsidTr="00906F6B">
        <w:trPr>
          <w:trHeight w:val="220"/>
          <w:jc w:val="center"/>
        </w:trPr>
        <w:tc>
          <w:tcPr>
            <w:tcW w:w="1824" w:type="dxa"/>
            <w:shd w:val="clear" w:color="auto" w:fill="auto"/>
            <w:tcMar>
              <w:top w:w="100" w:type="dxa"/>
              <w:left w:w="100" w:type="dxa"/>
              <w:bottom w:w="100" w:type="dxa"/>
              <w:right w:w="100" w:type="dxa"/>
            </w:tcMar>
          </w:tcPr>
          <w:p w14:paraId="4A009E6D" w14:textId="77777777" w:rsidR="00D93922" w:rsidRDefault="00D93922">
            <w:pPr>
              <w:jc w:val="center"/>
              <w:rPr>
                <w:rFonts w:ascii="Arial" w:eastAsia="Arial" w:hAnsi="Arial" w:cs="Arial"/>
                <w:sz w:val="18"/>
                <w:szCs w:val="18"/>
              </w:rPr>
            </w:pPr>
            <w:r>
              <w:rPr>
                <w:rFonts w:ascii="Arial" w:eastAsia="Arial" w:hAnsi="Arial" w:cs="Arial"/>
                <w:sz w:val="18"/>
                <w:szCs w:val="18"/>
              </w:rPr>
              <w:t>5111-1-11301</w:t>
            </w:r>
          </w:p>
        </w:tc>
        <w:tc>
          <w:tcPr>
            <w:tcW w:w="4592" w:type="dxa"/>
            <w:shd w:val="clear" w:color="auto" w:fill="auto"/>
            <w:tcMar>
              <w:top w:w="100" w:type="dxa"/>
              <w:left w:w="100" w:type="dxa"/>
              <w:bottom w:w="100" w:type="dxa"/>
              <w:right w:w="100" w:type="dxa"/>
            </w:tcMar>
          </w:tcPr>
          <w:p w14:paraId="14CA9105" w14:textId="77777777" w:rsidR="00D93922" w:rsidRDefault="00D93922">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shd w:val="clear" w:color="auto" w:fill="auto"/>
            <w:tcMar>
              <w:top w:w="100" w:type="dxa"/>
              <w:left w:w="100" w:type="dxa"/>
              <w:bottom w:w="100" w:type="dxa"/>
              <w:right w:w="100" w:type="dxa"/>
            </w:tcMar>
          </w:tcPr>
          <w:p w14:paraId="3A2A22FE" w14:textId="56CD0AB0" w:rsidR="00D93922" w:rsidRDefault="00D93922">
            <w:pPr>
              <w:jc w:val="right"/>
              <w:rPr>
                <w:rFonts w:ascii="Arial" w:eastAsia="Arial" w:hAnsi="Arial" w:cs="Arial"/>
                <w:sz w:val="18"/>
                <w:szCs w:val="18"/>
              </w:rPr>
            </w:pPr>
            <w:r>
              <w:rPr>
                <w:rFonts w:ascii="Arial" w:eastAsia="Arial" w:hAnsi="Arial" w:cs="Arial"/>
                <w:sz w:val="18"/>
                <w:szCs w:val="18"/>
              </w:rPr>
              <w:t>$ 1,781,409.71</w:t>
            </w:r>
          </w:p>
        </w:tc>
        <w:tc>
          <w:tcPr>
            <w:tcW w:w="1784" w:type="dxa"/>
          </w:tcPr>
          <w:p w14:paraId="4796CD37" w14:textId="3C7E5F34" w:rsidR="00D93922" w:rsidRDefault="00906F6B">
            <w:pPr>
              <w:jc w:val="right"/>
              <w:rPr>
                <w:rFonts w:ascii="Arial" w:eastAsia="Arial" w:hAnsi="Arial" w:cs="Arial"/>
                <w:sz w:val="18"/>
                <w:szCs w:val="18"/>
              </w:rPr>
            </w:pPr>
            <w:r>
              <w:rPr>
                <w:rFonts w:ascii="Arial" w:eastAsia="Arial" w:hAnsi="Arial" w:cs="Arial"/>
                <w:sz w:val="18"/>
                <w:szCs w:val="18"/>
              </w:rPr>
              <w:t>$101,833.33</w:t>
            </w:r>
          </w:p>
        </w:tc>
      </w:tr>
      <w:tr w:rsidR="00D93922" w14:paraId="40B4C0F6" w14:textId="7F4B9769" w:rsidTr="00906F6B">
        <w:trPr>
          <w:trHeight w:val="220"/>
          <w:jc w:val="center"/>
        </w:trPr>
        <w:tc>
          <w:tcPr>
            <w:tcW w:w="1824" w:type="dxa"/>
            <w:shd w:val="clear" w:color="auto" w:fill="auto"/>
            <w:tcMar>
              <w:top w:w="100" w:type="dxa"/>
              <w:left w:w="100" w:type="dxa"/>
              <w:bottom w:w="100" w:type="dxa"/>
              <w:right w:w="100" w:type="dxa"/>
            </w:tcMar>
          </w:tcPr>
          <w:p w14:paraId="2B9B2AD3" w14:textId="77777777" w:rsidR="00D93922" w:rsidRDefault="00D93922">
            <w:pPr>
              <w:jc w:val="center"/>
              <w:rPr>
                <w:rFonts w:ascii="Arial" w:eastAsia="Arial" w:hAnsi="Arial" w:cs="Arial"/>
                <w:sz w:val="18"/>
                <w:szCs w:val="18"/>
              </w:rPr>
            </w:pPr>
            <w:r>
              <w:rPr>
                <w:rFonts w:ascii="Arial" w:eastAsia="Arial" w:hAnsi="Arial" w:cs="Arial"/>
                <w:sz w:val="18"/>
                <w:szCs w:val="18"/>
              </w:rPr>
              <w:t>5112-1-12101</w:t>
            </w:r>
          </w:p>
        </w:tc>
        <w:tc>
          <w:tcPr>
            <w:tcW w:w="4592" w:type="dxa"/>
            <w:shd w:val="clear" w:color="auto" w:fill="auto"/>
            <w:tcMar>
              <w:top w:w="100" w:type="dxa"/>
              <w:left w:w="100" w:type="dxa"/>
              <w:bottom w:w="100" w:type="dxa"/>
              <w:right w:w="100" w:type="dxa"/>
            </w:tcMar>
          </w:tcPr>
          <w:p w14:paraId="7AC6BC70" w14:textId="77777777" w:rsidR="00D93922" w:rsidRDefault="00D93922">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shd w:val="clear" w:color="auto" w:fill="auto"/>
            <w:tcMar>
              <w:top w:w="100" w:type="dxa"/>
              <w:left w:w="100" w:type="dxa"/>
              <w:bottom w:w="100" w:type="dxa"/>
              <w:right w:w="100" w:type="dxa"/>
            </w:tcMar>
          </w:tcPr>
          <w:p w14:paraId="35380215" w14:textId="632B436D" w:rsidR="00D93922" w:rsidRDefault="00D93922">
            <w:pPr>
              <w:jc w:val="right"/>
              <w:rPr>
                <w:rFonts w:ascii="Arial" w:eastAsia="Arial" w:hAnsi="Arial" w:cs="Arial"/>
                <w:sz w:val="18"/>
                <w:szCs w:val="18"/>
              </w:rPr>
            </w:pPr>
            <w:r>
              <w:rPr>
                <w:rFonts w:ascii="Arial" w:eastAsia="Arial" w:hAnsi="Arial" w:cs="Arial"/>
                <w:sz w:val="18"/>
                <w:szCs w:val="18"/>
              </w:rPr>
              <w:t>2,374,184.21</w:t>
            </w:r>
          </w:p>
        </w:tc>
        <w:tc>
          <w:tcPr>
            <w:tcW w:w="1784" w:type="dxa"/>
          </w:tcPr>
          <w:p w14:paraId="11FC8E95" w14:textId="77777777" w:rsidR="00D93922" w:rsidRDefault="00D93922">
            <w:pPr>
              <w:jc w:val="right"/>
              <w:rPr>
                <w:rFonts w:ascii="Arial" w:eastAsia="Arial" w:hAnsi="Arial" w:cs="Arial"/>
                <w:sz w:val="18"/>
                <w:szCs w:val="18"/>
              </w:rPr>
            </w:pPr>
          </w:p>
        </w:tc>
      </w:tr>
      <w:tr w:rsidR="00D93922" w14:paraId="6C56026F" w14:textId="20F6B249" w:rsidTr="00906F6B">
        <w:trPr>
          <w:trHeight w:val="220"/>
          <w:jc w:val="center"/>
        </w:trPr>
        <w:tc>
          <w:tcPr>
            <w:tcW w:w="1824" w:type="dxa"/>
            <w:shd w:val="clear" w:color="auto" w:fill="auto"/>
            <w:tcMar>
              <w:top w:w="100" w:type="dxa"/>
              <w:left w:w="100" w:type="dxa"/>
              <w:bottom w:w="100" w:type="dxa"/>
              <w:right w:w="100" w:type="dxa"/>
            </w:tcMar>
          </w:tcPr>
          <w:p w14:paraId="715B7555" w14:textId="77777777" w:rsidR="00D93922" w:rsidRDefault="00D93922" w:rsidP="00DB5B14">
            <w:pPr>
              <w:jc w:val="center"/>
              <w:rPr>
                <w:rFonts w:ascii="Arial" w:eastAsia="Arial" w:hAnsi="Arial" w:cs="Arial"/>
                <w:sz w:val="18"/>
                <w:szCs w:val="18"/>
              </w:rPr>
            </w:pPr>
            <w:r>
              <w:rPr>
                <w:rFonts w:ascii="Arial" w:eastAsia="Arial" w:hAnsi="Arial" w:cs="Arial"/>
                <w:sz w:val="18"/>
                <w:szCs w:val="18"/>
              </w:rPr>
              <w:t>5113-1-13202</w:t>
            </w:r>
          </w:p>
        </w:tc>
        <w:tc>
          <w:tcPr>
            <w:tcW w:w="4592" w:type="dxa"/>
            <w:shd w:val="clear" w:color="auto" w:fill="auto"/>
            <w:tcMar>
              <w:top w:w="100" w:type="dxa"/>
              <w:left w:w="100" w:type="dxa"/>
              <w:bottom w:w="100" w:type="dxa"/>
              <w:right w:w="100" w:type="dxa"/>
            </w:tcMar>
          </w:tcPr>
          <w:p w14:paraId="5CB12128" w14:textId="77777777" w:rsidR="00D93922" w:rsidRDefault="00D93922" w:rsidP="00DB5B14">
            <w:pPr>
              <w:widowControl w:val="0"/>
              <w:rPr>
                <w:rFonts w:ascii="Arial" w:eastAsia="Arial" w:hAnsi="Arial" w:cs="Arial"/>
                <w:sz w:val="18"/>
                <w:szCs w:val="18"/>
              </w:rPr>
            </w:pPr>
            <w:r>
              <w:rPr>
                <w:rFonts w:ascii="Arial" w:eastAsia="Arial" w:hAnsi="Arial" w:cs="Arial"/>
                <w:sz w:val="18"/>
                <w:szCs w:val="18"/>
              </w:rPr>
              <w:t>Prima vacacional</w:t>
            </w:r>
          </w:p>
        </w:tc>
        <w:tc>
          <w:tcPr>
            <w:tcW w:w="1784" w:type="dxa"/>
            <w:shd w:val="clear" w:color="auto" w:fill="auto"/>
            <w:tcMar>
              <w:top w:w="100" w:type="dxa"/>
              <w:left w:w="100" w:type="dxa"/>
              <w:bottom w:w="100" w:type="dxa"/>
              <w:right w:w="100" w:type="dxa"/>
            </w:tcMar>
          </w:tcPr>
          <w:p w14:paraId="1251EF4C" w14:textId="77777777" w:rsidR="00D93922" w:rsidRDefault="00D93922" w:rsidP="00DB5B14">
            <w:pPr>
              <w:jc w:val="right"/>
              <w:rPr>
                <w:rFonts w:ascii="Arial" w:eastAsia="Arial" w:hAnsi="Arial" w:cs="Arial"/>
                <w:sz w:val="18"/>
                <w:szCs w:val="18"/>
              </w:rPr>
            </w:pPr>
            <w:r>
              <w:rPr>
                <w:rFonts w:ascii="Arial" w:eastAsia="Arial" w:hAnsi="Arial" w:cs="Arial"/>
                <w:sz w:val="18"/>
                <w:szCs w:val="18"/>
              </w:rPr>
              <w:t>98,323.58</w:t>
            </w:r>
          </w:p>
        </w:tc>
        <w:tc>
          <w:tcPr>
            <w:tcW w:w="1784" w:type="dxa"/>
          </w:tcPr>
          <w:p w14:paraId="3322714A" w14:textId="77777777" w:rsidR="00D93922" w:rsidRDefault="00D93922" w:rsidP="00DB5B14">
            <w:pPr>
              <w:jc w:val="right"/>
              <w:rPr>
                <w:rFonts w:ascii="Arial" w:eastAsia="Arial" w:hAnsi="Arial" w:cs="Arial"/>
                <w:sz w:val="18"/>
                <w:szCs w:val="18"/>
              </w:rPr>
            </w:pPr>
          </w:p>
        </w:tc>
      </w:tr>
      <w:tr w:rsidR="00D93922" w14:paraId="59DF1979" w14:textId="4B60E465" w:rsidTr="00906F6B">
        <w:trPr>
          <w:trHeight w:val="220"/>
          <w:jc w:val="center"/>
        </w:trPr>
        <w:tc>
          <w:tcPr>
            <w:tcW w:w="1824" w:type="dxa"/>
            <w:shd w:val="clear" w:color="auto" w:fill="auto"/>
            <w:tcMar>
              <w:top w:w="100" w:type="dxa"/>
              <w:left w:w="100" w:type="dxa"/>
              <w:bottom w:w="100" w:type="dxa"/>
              <w:right w:w="100" w:type="dxa"/>
            </w:tcMar>
          </w:tcPr>
          <w:p w14:paraId="3AA855A2" w14:textId="77777777" w:rsidR="00D93922" w:rsidRDefault="00D93922" w:rsidP="00DB5B14">
            <w:pPr>
              <w:jc w:val="center"/>
              <w:rPr>
                <w:rFonts w:ascii="Arial" w:eastAsia="Arial" w:hAnsi="Arial" w:cs="Arial"/>
                <w:sz w:val="18"/>
                <w:szCs w:val="18"/>
              </w:rPr>
            </w:pPr>
            <w:r>
              <w:rPr>
                <w:rFonts w:ascii="Arial" w:eastAsia="Arial" w:hAnsi="Arial" w:cs="Arial"/>
                <w:sz w:val="18"/>
                <w:szCs w:val="18"/>
              </w:rPr>
              <w:t>5113-1-13203</w:t>
            </w:r>
          </w:p>
        </w:tc>
        <w:tc>
          <w:tcPr>
            <w:tcW w:w="4592" w:type="dxa"/>
            <w:shd w:val="clear" w:color="auto" w:fill="auto"/>
            <w:tcMar>
              <w:top w:w="100" w:type="dxa"/>
              <w:left w:w="100" w:type="dxa"/>
              <w:bottom w:w="100" w:type="dxa"/>
              <w:right w:w="100" w:type="dxa"/>
            </w:tcMar>
          </w:tcPr>
          <w:p w14:paraId="66EA04B0" w14:textId="77777777" w:rsidR="00D93922" w:rsidRDefault="00D93922" w:rsidP="00DB5B14">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shd w:val="clear" w:color="auto" w:fill="auto"/>
            <w:tcMar>
              <w:top w:w="100" w:type="dxa"/>
              <w:left w:w="100" w:type="dxa"/>
              <w:bottom w:w="100" w:type="dxa"/>
              <w:right w:w="100" w:type="dxa"/>
            </w:tcMar>
          </w:tcPr>
          <w:p w14:paraId="3AC2AFCD" w14:textId="596D31D7" w:rsidR="00D93922" w:rsidRDefault="00D93922" w:rsidP="00DB5B14">
            <w:pPr>
              <w:jc w:val="right"/>
              <w:rPr>
                <w:rFonts w:ascii="Arial" w:eastAsia="Arial" w:hAnsi="Arial" w:cs="Arial"/>
                <w:sz w:val="18"/>
                <w:szCs w:val="18"/>
              </w:rPr>
            </w:pPr>
            <w:r>
              <w:rPr>
                <w:rFonts w:ascii="Arial" w:eastAsia="Arial" w:hAnsi="Arial" w:cs="Arial"/>
                <w:sz w:val="18"/>
                <w:szCs w:val="18"/>
              </w:rPr>
              <w:t>978,187.45</w:t>
            </w:r>
          </w:p>
        </w:tc>
        <w:tc>
          <w:tcPr>
            <w:tcW w:w="1784" w:type="dxa"/>
          </w:tcPr>
          <w:p w14:paraId="5F26DF97" w14:textId="77777777" w:rsidR="00D93922" w:rsidRDefault="00D93922" w:rsidP="00DB5B14">
            <w:pPr>
              <w:jc w:val="right"/>
              <w:rPr>
                <w:rFonts w:ascii="Arial" w:eastAsia="Arial" w:hAnsi="Arial" w:cs="Arial"/>
                <w:sz w:val="18"/>
                <w:szCs w:val="18"/>
              </w:rPr>
            </w:pPr>
          </w:p>
        </w:tc>
      </w:tr>
      <w:tr w:rsidR="00D93922" w14:paraId="024008DD" w14:textId="715C8915" w:rsidTr="00906F6B">
        <w:trPr>
          <w:trHeight w:val="220"/>
          <w:jc w:val="center"/>
        </w:trPr>
        <w:tc>
          <w:tcPr>
            <w:tcW w:w="1824" w:type="dxa"/>
            <w:shd w:val="clear" w:color="auto" w:fill="auto"/>
            <w:tcMar>
              <w:top w:w="100" w:type="dxa"/>
              <w:left w:w="100" w:type="dxa"/>
              <w:bottom w:w="100" w:type="dxa"/>
              <w:right w:w="100" w:type="dxa"/>
            </w:tcMar>
          </w:tcPr>
          <w:p w14:paraId="5EE1142B" w14:textId="77777777" w:rsidR="00D93922" w:rsidRDefault="00D93922" w:rsidP="00DB5B14">
            <w:pPr>
              <w:jc w:val="center"/>
              <w:rPr>
                <w:rFonts w:ascii="Arial" w:eastAsia="Arial" w:hAnsi="Arial" w:cs="Arial"/>
                <w:sz w:val="18"/>
                <w:szCs w:val="18"/>
              </w:rPr>
            </w:pPr>
            <w:r>
              <w:rPr>
                <w:rFonts w:ascii="Arial" w:eastAsia="Arial" w:hAnsi="Arial" w:cs="Arial"/>
                <w:sz w:val="18"/>
                <w:szCs w:val="18"/>
              </w:rPr>
              <w:t>5113-1-13401</w:t>
            </w:r>
          </w:p>
        </w:tc>
        <w:tc>
          <w:tcPr>
            <w:tcW w:w="4592" w:type="dxa"/>
            <w:shd w:val="clear" w:color="auto" w:fill="auto"/>
            <w:tcMar>
              <w:top w:w="100" w:type="dxa"/>
              <w:left w:w="100" w:type="dxa"/>
              <w:bottom w:w="100" w:type="dxa"/>
              <w:right w:w="100" w:type="dxa"/>
            </w:tcMar>
          </w:tcPr>
          <w:p w14:paraId="7BCF8DF5" w14:textId="77777777" w:rsidR="00D93922" w:rsidRDefault="00D93922" w:rsidP="00DB5B14">
            <w:pPr>
              <w:widowControl w:val="0"/>
              <w:rPr>
                <w:rFonts w:ascii="Arial" w:eastAsia="Arial" w:hAnsi="Arial" w:cs="Arial"/>
                <w:sz w:val="18"/>
                <w:szCs w:val="18"/>
              </w:rPr>
            </w:pPr>
            <w:r>
              <w:rPr>
                <w:rFonts w:ascii="Arial" w:eastAsia="Arial" w:hAnsi="Arial" w:cs="Arial"/>
                <w:sz w:val="18"/>
                <w:szCs w:val="18"/>
              </w:rPr>
              <w:t>Compensaciones</w:t>
            </w:r>
          </w:p>
        </w:tc>
        <w:tc>
          <w:tcPr>
            <w:tcW w:w="1784" w:type="dxa"/>
            <w:shd w:val="clear" w:color="auto" w:fill="auto"/>
            <w:tcMar>
              <w:top w:w="100" w:type="dxa"/>
              <w:left w:w="100" w:type="dxa"/>
              <w:bottom w:w="100" w:type="dxa"/>
              <w:right w:w="100" w:type="dxa"/>
            </w:tcMar>
          </w:tcPr>
          <w:p w14:paraId="6485F620" w14:textId="08854B56" w:rsidR="00D93922" w:rsidRDefault="00D93922" w:rsidP="00DB5B14">
            <w:pPr>
              <w:jc w:val="right"/>
              <w:rPr>
                <w:rFonts w:ascii="Arial" w:eastAsia="Arial" w:hAnsi="Arial" w:cs="Arial"/>
                <w:sz w:val="18"/>
                <w:szCs w:val="18"/>
              </w:rPr>
            </w:pPr>
            <w:r>
              <w:rPr>
                <w:rFonts w:ascii="Arial" w:eastAsia="Arial" w:hAnsi="Arial" w:cs="Arial"/>
                <w:sz w:val="18"/>
                <w:szCs w:val="18"/>
              </w:rPr>
              <w:t>4,064,784.15</w:t>
            </w:r>
          </w:p>
        </w:tc>
        <w:tc>
          <w:tcPr>
            <w:tcW w:w="1784" w:type="dxa"/>
          </w:tcPr>
          <w:p w14:paraId="0603D3AF" w14:textId="77777777" w:rsidR="00D93922" w:rsidRDefault="00D93922" w:rsidP="00DB5B14">
            <w:pPr>
              <w:jc w:val="right"/>
              <w:rPr>
                <w:rFonts w:ascii="Arial" w:eastAsia="Arial" w:hAnsi="Arial" w:cs="Arial"/>
                <w:sz w:val="18"/>
                <w:szCs w:val="18"/>
              </w:rPr>
            </w:pPr>
          </w:p>
        </w:tc>
      </w:tr>
      <w:tr w:rsidR="00D93922" w14:paraId="6B0B0EB6" w14:textId="5BDC8729" w:rsidTr="00906F6B">
        <w:trPr>
          <w:trHeight w:val="174"/>
          <w:jc w:val="center"/>
        </w:trPr>
        <w:tc>
          <w:tcPr>
            <w:tcW w:w="1824" w:type="dxa"/>
            <w:shd w:val="clear" w:color="auto" w:fill="auto"/>
            <w:tcMar>
              <w:top w:w="100" w:type="dxa"/>
              <w:left w:w="100" w:type="dxa"/>
              <w:bottom w:w="100" w:type="dxa"/>
              <w:right w:w="100" w:type="dxa"/>
            </w:tcMar>
          </w:tcPr>
          <w:p w14:paraId="6DA0B497" w14:textId="77777777" w:rsidR="00D93922" w:rsidRDefault="00D93922" w:rsidP="00DB5B14">
            <w:pPr>
              <w:jc w:val="center"/>
              <w:rPr>
                <w:rFonts w:ascii="Arial" w:eastAsia="Arial" w:hAnsi="Arial" w:cs="Arial"/>
                <w:sz w:val="18"/>
                <w:szCs w:val="18"/>
              </w:rPr>
            </w:pPr>
          </w:p>
        </w:tc>
        <w:tc>
          <w:tcPr>
            <w:tcW w:w="4592" w:type="dxa"/>
            <w:shd w:val="clear" w:color="auto" w:fill="auto"/>
            <w:tcMar>
              <w:top w:w="100" w:type="dxa"/>
              <w:left w:w="100" w:type="dxa"/>
              <w:bottom w:w="100" w:type="dxa"/>
              <w:right w:w="100" w:type="dxa"/>
            </w:tcMar>
          </w:tcPr>
          <w:p w14:paraId="493CE870" w14:textId="77777777" w:rsidR="00D93922" w:rsidRDefault="00D93922" w:rsidP="00DB5B14">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shd w:val="clear" w:color="auto" w:fill="auto"/>
            <w:tcMar>
              <w:top w:w="100" w:type="dxa"/>
              <w:left w:w="100" w:type="dxa"/>
              <w:bottom w:w="100" w:type="dxa"/>
              <w:right w:w="100" w:type="dxa"/>
            </w:tcMar>
          </w:tcPr>
          <w:p w14:paraId="40ADEA87" w14:textId="26CB4AB2" w:rsidR="00D93922" w:rsidRDefault="00D93922" w:rsidP="00DB5B14">
            <w:pPr>
              <w:jc w:val="right"/>
              <w:rPr>
                <w:rFonts w:ascii="Arial" w:eastAsia="Arial" w:hAnsi="Arial" w:cs="Arial"/>
                <w:sz w:val="18"/>
                <w:szCs w:val="18"/>
              </w:rPr>
            </w:pPr>
            <w:r>
              <w:rPr>
                <w:rFonts w:ascii="Arial" w:eastAsia="Arial" w:hAnsi="Arial" w:cs="Arial"/>
                <w:b/>
                <w:sz w:val="18"/>
                <w:szCs w:val="18"/>
              </w:rPr>
              <w:t xml:space="preserve">$ </w:t>
            </w:r>
            <w:r w:rsidRPr="00DB5B14">
              <w:rPr>
                <w:rFonts w:ascii="Arial" w:eastAsia="Arial" w:hAnsi="Arial" w:cs="Arial"/>
                <w:b/>
                <w:sz w:val="18"/>
                <w:szCs w:val="18"/>
              </w:rPr>
              <w:t>9,</w:t>
            </w:r>
            <w:r>
              <w:rPr>
                <w:rFonts w:ascii="Arial" w:eastAsia="Arial" w:hAnsi="Arial" w:cs="Arial"/>
                <w:b/>
                <w:sz w:val="18"/>
                <w:szCs w:val="18"/>
              </w:rPr>
              <w:t>296,889.10</w:t>
            </w:r>
          </w:p>
        </w:tc>
        <w:tc>
          <w:tcPr>
            <w:tcW w:w="1784" w:type="dxa"/>
          </w:tcPr>
          <w:p w14:paraId="363A1EA4" w14:textId="1AFBEACF" w:rsidR="00D93922" w:rsidRPr="00906F6B" w:rsidRDefault="00906F6B" w:rsidP="00DB5B14">
            <w:pPr>
              <w:jc w:val="right"/>
              <w:rPr>
                <w:rFonts w:ascii="Arial" w:eastAsia="Arial" w:hAnsi="Arial" w:cs="Arial"/>
                <w:b/>
                <w:sz w:val="18"/>
                <w:szCs w:val="18"/>
              </w:rPr>
            </w:pPr>
            <w:r w:rsidRPr="00906F6B">
              <w:rPr>
                <w:rFonts w:ascii="Arial" w:eastAsia="Arial" w:hAnsi="Arial" w:cs="Arial"/>
                <w:b/>
                <w:sz w:val="18"/>
                <w:szCs w:val="18"/>
              </w:rPr>
              <w:t>$101,833.33</w:t>
            </w:r>
          </w:p>
        </w:tc>
      </w:tr>
    </w:tbl>
    <w:p w14:paraId="0892D74E" w14:textId="77777777" w:rsidR="00E91224" w:rsidRDefault="00E91224">
      <w:pPr>
        <w:jc w:val="center"/>
        <w:rPr>
          <w:rFonts w:ascii="Arial" w:eastAsia="Arial" w:hAnsi="Arial" w:cs="Arial"/>
          <w:sz w:val="22"/>
          <w:szCs w:val="22"/>
        </w:rPr>
      </w:pPr>
    </w:p>
    <w:p w14:paraId="1A114850" w14:textId="6067C8E5" w:rsidR="000A55D8" w:rsidRDefault="0080573E">
      <w:pPr>
        <w:jc w:val="center"/>
        <w:rPr>
          <w:rFonts w:ascii="Arial" w:eastAsia="Arial" w:hAnsi="Arial" w:cs="Arial"/>
          <w:sz w:val="22"/>
          <w:szCs w:val="22"/>
        </w:rPr>
      </w:pPr>
      <w:r>
        <w:rPr>
          <w:rFonts w:ascii="Arial" w:eastAsia="Arial" w:hAnsi="Arial" w:cs="Arial"/>
          <w:sz w:val="22"/>
          <w:szCs w:val="22"/>
        </w:rPr>
        <w:t xml:space="preserve">        </w:t>
      </w:r>
    </w:p>
    <w:p w14:paraId="13A1A1E1" w14:textId="4322313A" w:rsidR="000A55D8" w:rsidRDefault="00906F6B">
      <w:pPr>
        <w:numPr>
          <w:ilvl w:val="0"/>
          <w:numId w:val="5"/>
        </w:numPr>
        <w:jc w:val="both"/>
        <w:rPr>
          <w:rFonts w:ascii="Arial" w:eastAsia="Arial" w:hAnsi="Arial" w:cs="Arial"/>
        </w:rPr>
      </w:pPr>
      <w:r>
        <w:rPr>
          <w:rFonts w:ascii="Arial" w:eastAsia="Arial" w:hAnsi="Arial" w:cs="Arial"/>
          <w:b/>
          <w:sz w:val="21"/>
          <w:szCs w:val="21"/>
        </w:rPr>
        <w:t>Materiales y Suministros</w:t>
      </w:r>
      <w:r w:rsidR="0080573E">
        <w:rPr>
          <w:rFonts w:ascii="Arial" w:eastAsia="Arial" w:hAnsi="Arial" w:cs="Arial"/>
          <w:b/>
          <w:sz w:val="21"/>
          <w:szCs w:val="21"/>
        </w:rPr>
        <w:t xml:space="preserve">. - </w:t>
      </w:r>
      <w:r w:rsidR="0080573E">
        <w:rPr>
          <w:rFonts w:ascii="Arial" w:eastAsia="Arial" w:hAnsi="Arial" w:cs="Arial"/>
          <w:sz w:val="21"/>
          <w:szCs w:val="21"/>
        </w:rPr>
        <w:t>Corresponde al gasto efectuado por el costo de adquisición de todo tipo de insumos para el desempeño de las actividades del personal de esta Institución, tales como papelería, material de limpieza, art</w:t>
      </w:r>
      <w:r w:rsidR="001C1DAD">
        <w:rPr>
          <w:rFonts w:ascii="Arial" w:eastAsia="Arial" w:hAnsi="Arial" w:cs="Arial"/>
          <w:sz w:val="21"/>
          <w:szCs w:val="21"/>
        </w:rPr>
        <w:t>í</w:t>
      </w:r>
      <w:r w:rsidR="0080573E">
        <w:rPr>
          <w:rFonts w:ascii="Arial" w:eastAsia="Arial" w:hAnsi="Arial" w:cs="Arial"/>
          <w:sz w:val="21"/>
          <w:szCs w:val="21"/>
        </w:rPr>
        <w:t>culos de cafeter</w:t>
      </w:r>
      <w:r w:rsidR="001C1DAD">
        <w:rPr>
          <w:rFonts w:ascii="Arial" w:eastAsia="Arial" w:hAnsi="Arial" w:cs="Arial"/>
          <w:sz w:val="21"/>
          <w:szCs w:val="21"/>
        </w:rPr>
        <w:t>í</w:t>
      </w:r>
      <w:r w:rsidR="0080573E">
        <w:rPr>
          <w:rFonts w:ascii="Arial" w:eastAsia="Arial" w:hAnsi="Arial" w:cs="Arial"/>
          <w:sz w:val="21"/>
          <w:szCs w:val="21"/>
        </w:rPr>
        <w:t xml:space="preserve">a, combustible, etc. Como se relaciona a continuación: </w:t>
      </w:r>
      <w:r w:rsidR="0080573E">
        <w:rPr>
          <w:rFonts w:ascii="Arial" w:eastAsia="Arial" w:hAnsi="Arial" w:cs="Arial"/>
          <w:sz w:val="22"/>
          <w:szCs w:val="22"/>
        </w:rPr>
        <w:t xml:space="preserve"> </w:t>
      </w:r>
    </w:p>
    <w:p w14:paraId="3ACBEFA2" w14:textId="77777777" w:rsidR="000A55D8" w:rsidRDefault="000A55D8">
      <w:pPr>
        <w:widowControl w:val="0"/>
        <w:ind w:firstLine="720"/>
        <w:rPr>
          <w:rFonts w:ascii="Arial" w:eastAsia="Arial" w:hAnsi="Arial" w:cs="Arial"/>
          <w:sz w:val="22"/>
          <w:szCs w:val="22"/>
        </w:rPr>
      </w:pPr>
    </w:p>
    <w:tbl>
      <w:tblPr>
        <w:tblStyle w:val="ab"/>
        <w:tblW w:w="100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4590"/>
        <w:gridCol w:w="1785"/>
        <w:gridCol w:w="1785"/>
      </w:tblGrid>
      <w:tr w:rsidR="00906F6B" w14:paraId="05CE4E22" w14:textId="690EF3D5" w:rsidTr="00906F6B">
        <w:trPr>
          <w:trHeight w:val="248"/>
          <w:jc w:val="center"/>
        </w:trPr>
        <w:tc>
          <w:tcPr>
            <w:tcW w:w="1844" w:type="dxa"/>
            <w:shd w:val="clear" w:color="auto" w:fill="auto"/>
            <w:tcMar>
              <w:top w:w="100" w:type="dxa"/>
              <w:left w:w="100" w:type="dxa"/>
              <w:bottom w:w="100" w:type="dxa"/>
              <w:right w:w="100" w:type="dxa"/>
            </w:tcMar>
          </w:tcPr>
          <w:p w14:paraId="3CB4EAD9" w14:textId="77777777" w:rsidR="00906F6B" w:rsidRDefault="00906F6B" w:rsidP="00C90C47">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03A26E3D" w14:textId="77777777" w:rsidR="00906F6B" w:rsidRDefault="00906F6B">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096BC0C0" w14:textId="65400F77" w:rsidR="00906F6B" w:rsidRDefault="00906F6B">
            <w:pPr>
              <w:widowControl w:val="0"/>
              <w:jc w:val="center"/>
              <w:rPr>
                <w:rFonts w:ascii="Arial" w:eastAsia="Arial" w:hAnsi="Arial" w:cs="Arial"/>
                <w:b/>
                <w:sz w:val="18"/>
                <w:szCs w:val="18"/>
              </w:rPr>
            </w:pPr>
            <w:r>
              <w:rPr>
                <w:rFonts w:ascii="Arial" w:eastAsia="Arial" w:hAnsi="Arial" w:cs="Arial"/>
                <w:b/>
                <w:sz w:val="18"/>
                <w:szCs w:val="18"/>
              </w:rPr>
              <w:t>2019</w:t>
            </w:r>
          </w:p>
        </w:tc>
        <w:tc>
          <w:tcPr>
            <w:tcW w:w="1785" w:type="dxa"/>
          </w:tcPr>
          <w:p w14:paraId="7DAD1A87" w14:textId="1EAEBC56" w:rsidR="00906F6B" w:rsidRDefault="00906F6B">
            <w:pPr>
              <w:widowControl w:val="0"/>
              <w:jc w:val="center"/>
              <w:rPr>
                <w:rFonts w:ascii="Arial" w:eastAsia="Arial" w:hAnsi="Arial" w:cs="Arial"/>
                <w:b/>
                <w:sz w:val="18"/>
                <w:szCs w:val="18"/>
              </w:rPr>
            </w:pPr>
            <w:r>
              <w:rPr>
                <w:rFonts w:ascii="Arial" w:eastAsia="Arial" w:hAnsi="Arial" w:cs="Arial"/>
                <w:b/>
                <w:sz w:val="18"/>
                <w:szCs w:val="18"/>
              </w:rPr>
              <w:t>2018</w:t>
            </w:r>
          </w:p>
        </w:tc>
      </w:tr>
      <w:tr w:rsidR="00906F6B" w14:paraId="44421500" w14:textId="74DF9950" w:rsidTr="00906F6B">
        <w:trPr>
          <w:trHeight w:val="220"/>
          <w:jc w:val="center"/>
        </w:trPr>
        <w:tc>
          <w:tcPr>
            <w:tcW w:w="1844" w:type="dxa"/>
            <w:shd w:val="clear" w:color="auto" w:fill="auto"/>
            <w:tcMar>
              <w:top w:w="100" w:type="dxa"/>
              <w:left w:w="100" w:type="dxa"/>
              <w:bottom w:w="100" w:type="dxa"/>
              <w:right w:w="100" w:type="dxa"/>
            </w:tcMar>
          </w:tcPr>
          <w:p w14:paraId="569833A9" w14:textId="77777777" w:rsidR="00906F6B" w:rsidRDefault="00906F6B" w:rsidP="00C90C47">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802B4E9" w14:textId="77777777" w:rsidR="00906F6B" w:rsidRDefault="00906F6B">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shd w:val="clear" w:color="auto" w:fill="auto"/>
            <w:tcMar>
              <w:top w:w="100" w:type="dxa"/>
              <w:left w:w="100" w:type="dxa"/>
              <w:bottom w:w="100" w:type="dxa"/>
              <w:right w:w="100" w:type="dxa"/>
            </w:tcMar>
          </w:tcPr>
          <w:p w14:paraId="0AE3124F" w14:textId="0F29F47D" w:rsidR="00906F6B" w:rsidRDefault="00906F6B">
            <w:pPr>
              <w:jc w:val="right"/>
              <w:rPr>
                <w:rFonts w:ascii="Arial" w:eastAsia="Arial" w:hAnsi="Arial" w:cs="Arial"/>
                <w:sz w:val="18"/>
                <w:szCs w:val="18"/>
              </w:rPr>
            </w:pPr>
            <w:proofErr w:type="gramStart"/>
            <w:r>
              <w:rPr>
                <w:rFonts w:ascii="Arial" w:eastAsia="Arial" w:hAnsi="Arial" w:cs="Arial"/>
                <w:sz w:val="18"/>
                <w:szCs w:val="18"/>
              </w:rPr>
              <w:t>$  46,372.48</w:t>
            </w:r>
            <w:proofErr w:type="gramEnd"/>
          </w:p>
        </w:tc>
        <w:tc>
          <w:tcPr>
            <w:tcW w:w="1785" w:type="dxa"/>
          </w:tcPr>
          <w:p w14:paraId="41097E09" w14:textId="77777777" w:rsidR="00906F6B" w:rsidRDefault="00906F6B">
            <w:pPr>
              <w:jc w:val="right"/>
              <w:rPr>
                <w:rFonts w:ascii="Arial" w:eastAsia="Arial" w:hAnsi="Arial" w:cs="Arial"/>
                <w:sz w:val="18"/>
                <w:szCs w:val="18"/>
              </w:rPr>
            </w:pPr>
          </w:p>
        </w:tc>
      </w:tr>
      <w:tr w:rsidR="00906F6B" w14:paraId="0D6E2380" w14:textId="2434EF5F" w:rsidTr="00906F6B">
        <w:trPr>
          <w:trHeight w:val="220"/>
          <w:jc w:val="center"/>
        </w:trPr>
        <w:tc>
          <w:tcPr>
            <w:tcW w:w="1844" w:type="dxa"/>
            <w:shd w:val="clear" w:color="auto" w:fill="auto"/>
            <w:tcMar>
              <w:top w:w="100" w:type="dxa"/>
              <w:left w:w="100" w:type="dxa"/>
              <w:bottom w:w="100" w:type="dxa"/>
              <w:right w:w="100" w:type="dxa"/>
            </w:tcMar>
          </w:tcPr>
          <w:p w14:paraId="362C7299" w14:textId="77777777" w:rsidR="00906F6B" w:rsidRDefault="00906F6B" w:rsidP="00C90C47">
            <w:pPr>
              <w:jc w:val="center"/>
              <w:rPr>
                <w:rFonts w:ascii="Arial" w:eastAsia="Arial" w:hAnsi="Arial" w:cs="Arial"/>
                <w:sz w:val="18"/>
                <w:szCs w:val="18"/>
              </w:rPr>
            </w:pPr>
            <w:r>
              <w:rPr>
                <w:rFonts w:ascii="Arial" w:eastAsia="Arial" w:hAnsi="Arial" w:cs="Arial"/>
                <w:sz w:val="18"/>
                <w:szCs w:val="18"/>
              </w:rPr>
              <w:t>5121-1-21401</w:t>
            </w:r>
          </w:p>
        </w:tc>
        <w:tc>
          <w:tcPr>
            <w:tcW w:w="4590" w:type="dxa"/>
            <w:shd w:val="clear" w:color="auto" w:fill="auto"/>
            <w:tcMar>
              <w:top w:w="100" w:type="dxa"/>
              <w:left w:w="100" w:type="dxa"/>
              <w:bottom w:w="100" w:type="dxa"/>
              <w:right w:w="100" w:type="dxa"/>
            </w:tcMar>
          </w:tcPr>
          <w:p w14:paraId="62352A00" w14:textId="77777777" w:rsidR="00906F6B" w:rsidRDefault="00906F6B">
            <w:pPr>
              <w:widowControl w:val="0"/>
              <w:rPr>
                <w:rFonts w:ascii="Arial" w:eastAsia="Arial" w:hAnsi="Arial" w:cs="Arial"/>
                <w:sz w:val="18"/>
                <w:szCs w:val="18"/>
              </w:rPr>
            </w:pPr>
            <w:r>
              <w:rPr>
                <w:rFonts w:ascii="Arial" w:eastAsia="Arial" w:hAnsi="Arial" w:cs="Arial"/>
                <w:sz w:val="18"/>
                <w:szCs w:val="18"/>
              </w:rPr>
              <w:t xml:space="preserve">Materiales, útiles y </w:t>
            </w:r>
            <w:proofErr w:type="spellStart"/>
            <w:r>
              <w:rPr>
                <w:rFonts w:ascii="Arial" w:eastAsia="Arial" w:hAnsi="Arial" w:cs="Arial"/>
                <w:sz w:val="18"/>
                <w:szCs w:val="18"/>
              </w:rPr>
              <w:t>Eq</w:t>
            </w:r>
            <w:proofErr w:type="spellEnd"/>
            <w:r>
              <w:rPr>
                <w:rFonts w:ascii="Arial" w:eastAsia="Arial" w:hAnsi="Arial" w:cs="Arial"/>
                <w:sz w:val="18"/>
                <w:szCs w:val="18"/>
              </w:rPr>
              <w:t>. menores de Tecnologías</w:t>
            </w:r>
          </w:p>
        </w:tc>
        <w:tc>
          <w:tcPr>
            <w:tcW w:w="1785" w:type="dxa"/>
            <w:shd w:val="clear" w:color="auto" w:fill="auto"/>
            <w:tcMar>
              <w:top w:w="100" w:type="dxa"/>
              <w:left w:w="100" w:type="dxa"/>
              <w:bottom w:w="100" w:type="dxa"/>
              <w:right w:w="100" w:type="dxa"/>
            </w:tcMar>
          </w:tcPr>
          <w:p w14:paraId="2C993AB6" w14:textId="77777777" w:rsidR="00906F6B" w:rsidRDefault="00906F6B">
            <w:pPr>
              <w:jc w:val="right"/>
              <w:rPr>
                <w:rFonts w:ascii="Arial" w:eastAsia="Arial" w:hAnsi="Arial" w:cs="Arial"/>
                <w:sz w:val="18"/>
                <w:szCs w:val="18"/>
              </w:rPr>
            </w:pPr>
            <w:r>
              <w:rPr>
                <w:rFonts w:ascii="Arial" w:eastAsia="Arial" w:hAnsi="Arial" w:cs="Arial"/>
                <w:sz w:val="18"/>
                <w:szCs w:val="18"/>
              </w:rPr>
              <w:t>3,972.00</w:t>
            </w:r>
          </w:p>
        </w:tc>
        <w:tc>
          <w:tcPr>
            <w:tcW w:w="1785" w:type="dxa"/>
          </w:tcPr>
          <w:p w14:paraId="1DCFC9A9" w14:textId="77777777" w:rsidR="00906F6B" w:rsidRDefault="00906F6B">
            <w:pPr>
              <w:jc w:val="right"/>
              <w:rPr>
                <w:rFonts w:ascii="Arial" w:eastAsia="Arial" w:hAnsi="Arial" w:cs="Arial"/>
                <w:sz w:val="18"/>
                <w:szCs w:val="18"/>
              </w:rPr>
            </w:pPr>
          </w:p>
        </w:tc>
      </w:tr>
      <w:tr w:rsidR="00906F6B" w14:paraId="1F424C81" w14:textId="47780A12" w:rsidTr="00906F6B">
        <w:trPr>
          <w:trHeight w:val="220"/>
          <w:jc w:val="center"/>
        </w:trPr>
        <w:tc>
          <w:tcPr>
            <w:tcW w:w="1844" w:type="dxa"/>
            <w:shd w:val="clear" w:color="auto" w:fill="auto"/>
            <w:tcMar>
              <w:top w:w="100" w:type="dxa"/>
              <w:left w:w="100" w:type="dxa"/>
              <w:bottom w:w="100" w:type="dxa"/>
              <w:right w:w="100" w:type="dxa"/>
            </w:tcMar>
          </w:tcPr>
          <w:p w14:paraId="55548EA2" w14:textId="77777777" w:rsidR="00906F6B" w:rsidRDefault="00906F6B" w:rsidP="00C90C47">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27F0D257" w14:textId="77777777" w:rsidR="00906F6B" w:rsidRDefault="00906F6B" w:rsidP="00763EBE">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shd w:val="clear" w:color="auto" w:fill="auto"/>
            <w:tcMar>
              <w:top w:w="100" w:type="dxa"/>
              <w:left w:w="100" w:type="dxa"/>
              <w:bottom w:w="100" w:type="dxa"/>
              <w:right w:w="100" w:type="dxa"/>
            </w:tcMar>
          </w:tcPr>
          <w:p w14:paraId="5CC22640" w14:textId="5966122C" w:rsidR="00906F6B" w:rsidRDefault="00906F6B" w:rsidP="00763EBE">
            <w:pPr>
              <w:jc w:val="right"/>
              <w:rPr>
                <w:rFonts w:ascii="Arial" w:eastAsia="Arial" w:hAnsi="Arial" w:cs="Arial"/>
                <w:sz w:val="18"/>
                <w:szCs w:val="18"/>
              </w:rPr>
            </w:pPr>
            <w:r>
              <w:rPr>
                <w:rFonts w:ascii="Arial" w:eastAsia="Arial" w:hAnsi="Arial" w:cs="Arial"/>
                <w:sz w:val="18"/>
                <w:szCs w:val="18"/>
              </w:rPr>
              <w:t>10,314.09</w:t>
            </w:r>
          </w:p>
        </w:tc>
        <w:tc>
          <w:tcPr>
            <w:tcW w:w="1785" w:type="dxa"/>
          </w:tcPr>
          <w:p w14:paraId="63273EC9" w14:textId="77777777" w:rsidR="00906F6B" w:rsidRDefault="00906F6B" w:rsidP="00763EBE">
            <w:pPr>
              <w:jc w:val="right"/>
              <w:rPr>
                <w:rFonts w:ascii="Arial" w:eastAsia="Arial" w:hAnsi="Arial" w:cs="Arial"/>
                <w:sz w:val="18"/>
                <w:szCs w:val="18"/>
              </w:rPr>
            </w:pPr>
          </w:p>
        </w:tc>
      </w:tr>
      <w:tr w:rsidR="00906F6B" w14:paraId="05A2A887" w14:textId="73A09496" w:rsidTr="00906F6B">
        <w:trPr>
          <w:trHeight w:val="220"/>
          <w:jc w:val="center"/>
        </w:trPr>
        <w:tc>
          <w:tcPr>
            <w:tcW w:w="1844" w:type="dxa"/>
            <w:shd w:val="clear" w:color="auto" w:fill="auto"/>
            <w:tcMar>
              <w:top w:w="100" w:type="dxa"/>
              <w:left w:w="100" w:type="dxa"/>
              <w:bottom w:w="100" w:type="dxa"/>
              <w:right w:w="100" w:type="dxa"/>
            </w:tcMar>
          </w:tcPr>
          <w:p w14:paraId="4D7DAFE1" w14:textId="77777777" w:rsidR="00906F6B" w:rsidRDefault="00906F6B" w:rsidP="00C90C47">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2105</w:t>
            </w:r>
          </w:p>
        </w:tc>
        <w:tc>
          <w:tcPr>
            <w:tcW w:w="4590" w:type="dxa"/>
            <w:shd w:val="clear" w:color="auto" w:fill="auto"/>
            <w:tcMar>
              <w:top w:w="100" w:type="dxa"/>
              <w:left w:w="100" w:type="dxa"/>
              <w:bottom w:w="100" w:type="dxa"/>
              <w:right w:w="100" w:type="dxa"/>
            </w:tcMar>
          </w:tcPr>
          <w:p w14:paraId="69D11B5C" w14:textId="77777777" w:rsidR="00906F6B" w:rsidRDefault="00906F6B" w:rsidP="00763EBE">
            <w:pPr>
              <w:widowControl w:val="0"/>
              <w:rPr>
                <w:rFonts w:ascii="Arial" w:eastAsia="Arial" w:hAnsi="Arial" w:cs="Arial"/>
                <w:sz w:val="18"/>
                <w:szCs w:val="18"/>
              </w:rPr>
            </w:pPr>
            <w:r>
              <w:rPr>
                <w:rFonts w:ascii="Arial" w:eastAsia="Arial" w:hAnsi="Arial" w:cs="Arial"/>
                <w:sz w:val="18"/>
                <w:szCs w:val="18"/>
              </w:rPr>
              <w:t>Agua y hielo para consumo humano</w:t>
            </w:r>
          </w:p>
        </w:tc>
        <w:tc>
          <w:tcPr>
            <w:tcW w:w="1785" w:type="dxa"/>
            <w:shd w:val="clear" w:color="auto" w:fill="auto"/>
            <w:tcMar>
              <w:top w:w="100" w:type="dxa"/>
              <w:left w:w="100" w:type="dxa"/>
              <w:bottom w:w="100" w:type="dxa"/>
              <w:right w:w="100" w:type="dxa"/>
            </w:tcMar>
          </w:tcPr>
          <w:p w14:paraId="16138359" w14:textId="014E5835" w:rsidR="00906F6B" w:rsidRDefault="00906F6B" w:rsidP="00763EBE">
            <w:pPr>
              <w:jc w:val="right"/>
              <w:rPr>
                <w:rFonts w:ascii="Arial" w:eastAsia="Arial" w:hAnsi="Arial" w:cs="Arial"/>
                <w:sz w:val="18"/>
                <w:szCs w:val="18"/>
              </w:rPr>
            </w:pPr>
            <w:r>
              <w:rPr>
                <w:rFonts w:ascii="Arial" w:eastAsia="Arial" w:hAnsi="Arial" w:cs="Arial"/>
                <w:sz w:val="18"/>
                <w:szCs w:val="18"/>
              </w:rPr>
              <w:t>2,695.00</w:t>
            </w:r>
          </w:p>
        </w:tc>
        <w:tc>
          <w:tcPr>
            <w:tcW w:w="1785" w:type="dxa"/>
          </w:tcPr>
          <w:p w14:paraId="72712A16" w14:textId="77777777" w:rsidR="00906F6B" w:rsidRDefault="00906F6B" w:rsidP="00763EBE">
            <w:pPr>
              <w:jc w:val="right"/>
              <w:rPr>
                <w:rFonts w:ascii="Arial" w:eastAsia="Arial" w:hAnsi="Arial" w:cs="Arial"/>
                <w:sz w:val="18"/>
                <w:szCs w:val="18"/>
              </w:rPr>
            </w:pPr>
          </w:p>
        </w:tc>
      </w:tr>
      <w:tr w:rsidR="00906F6B" w14:paraId="3CE387B3" w14:textId="7A6887E6" w:rsidTr="00906F6B">
        <w:trPr>
          <w:trHeight w:val="220"/>
          <w:jc w:val="center"/>
        </w:trPr>
        <w:tc>
          <w:tcPr>
            <w:tcW w:w="1844" w:type="dxa"/>
            <w:shd w:val="clear" w:color="auto" w:fill="auto"/>
            <w:tcMar>
              <w:top w:w="100" w:type="dxa"/>
              <w:left w:w="100" w:type="dxa"/>
              <w:bottom w:w="100" w:type="dxa"/>
              <w:right w:w="100" w:type="dxa"/>
            </w:tcMar>
          </w:tcPr>
          <w:p w14:paraId="4C28098D" w14:textId="77777777" w:rsidR="00906F6B" w:rsidRDefault="00906F6B" w:rsidP="00C90C47">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37033D24" w14:textId="77777777" w:rsidR="00906F6B" w:rsidRDefault="00906F6B" w:rsidP="00763EBE">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shd w:val="clear" w:color="auto" w:fill="auto"/>
            <w:tcMar>
              <w:top w:w="100" w:type="dxa"/>
              <w:left w:w="100" w:type="dxa"/>
              <w:bottom w:w="100" w:type="dxa"/>
              <w:right w:w="100" w:type="dxa"/>
            </w:tcMar>
          </w:tcPr>
          <w:p w14:paraId="124D5C88" w14:textId="5E84E367" w:rsidR="00906F6B" w:rsidRDefault="00906F6B" w:rsidP="00763EBE">
            <w:pPr>
              <w:jc w:val="right"/>
              <w:rPr>
                <w:rFonts w:ascii="Arial" w:eastAsia="Arial" w:hAnsi="Arial" w:cs="Arial"/>
                <w:sz w:val="18"/>
                <w:szCs w:val="18"/>
              </w:rPr>
            </w:pPr>
            <w:r>
              <w:rPr>
                <w:rFonts w:ascii="Arial" w:eastAsia="Arial" w:hAnsi="Arial" w:cs="Arial"/>
                <w:sz w:val="18"/>
                <w:szCs w:val="18"/>
              </w:rPr>
              <w:t>11,539.29</w:t>
            </w:r>
          </w:p>
        </w:tc>
        <w:tc>
          <w:tcPr>
            <w:tcW w:w="1785" w:type="dxa"/>
          </w:tcPr>
          <w:p w14:paraId="173270C7" w14:textId="77777777" w:rsidR="00906F6B" w:rsidRDefault="00906F6B" w:rsidP="00763EBE">
            <w:pPr>
              <w:jc w:val="right"/>
              <w:rPr>
                <w:rFonts w:ascii="Arial" w:eastAsia="Arial" w:hAnsi="Arial" w:cs="Arial"/>
                <w:sz w:val="18"/>
                <w:szCs w:val="18"/>
              </w:rPr>
            </w:pPr>
          </w:p>
        </w:tc>
      </w:tr>
      <w:tr w:rsidR="00906F6B" w14:paraId="775803C8" w14:textId="051D3D44" w:rsidTr="00906F6B">
        <w:trPr>
          <w:trHeight w:val="220"/>
          <w:jc w:val="center"/>
        </w:trPr>
        <w:tc>
          <w:tcPr>
            <w:tcW w:w="1844" w:type="dxa"/>
            <w:shd w:val="clear" w:color="auto" w:fill="auto"/>
            <w:tcMar>
              <w:top w:w="100" w:type="dxa"/>
              <w:left w:w="100" w:type="dxa"/>
              <w:bottom w:w="100" w:type="dxa"/>
              <w:right w:w="100" w:type="dxa"/>
            </w:tcMar>
          </w:tcPr>
          <w:p w14:paraId="7FD9C400" w14:textId="77777777" w:rsidR="00906F6B" w:rsidRDefault="00906F6B" w:rsidP="00C90C47">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2301</w:t>
            </w:r>
          </w:p>
        </w:tc>
        <w:tc>
          <w:tcPr>
            <w:tcW w:w="4590" w:type="dxa"/>
            <w:shd w:val="clear" w:color="auto" w:fill="auto"/>
            <w:tcMar>
              <w:top w:w="100" w:type="dxa"/>
              <w:left w:w="100" w:type="dxa"/>
              <w:bottom w:w="100" w:type="dxa"/>
              <w:right w:w="100" w:type="dxa"/>
            </w:tcMar>
          </w:tcPr>
          <w:p w14:paraId="60413C5E" w14:textId="77777777" w:rsidR="00906F6B" w:rsidRDefault="00906F6B" w:rsidP="00763EBE">
            <w:pPr>
              <w:widowControl w:val="0"/>
              <w:rPr>
                <w:rFonts w:ascii="Arial" w:eastAsia="Arial" w:hAnsi="Arial" w:cs="Arial"/>
                <w:sz w:val="18"/>
                <w:szCs w:val="18"/>
              </w:rPr>
            </w:pPr>
            <w:r>
              <w:rPr>
                <w:rFonts w:ascii="Arial" w:eastAsia="Arial" w:hAnsi="Arial" w:cs="Arial"/>
                <w:sz w:val="18"/>
                <w:szCs w:val="18"/>
              </w:rPr>
              <w:t>Utensilios para el servicio de alimentación</w:t>
            </w:r>
          </w:p>
        </w:tc>
        <w:tc>
          <w:tcPr>
            <w:tcW w:w="1785" w:type="dxa"/>
            <w:shd w:val="clear" w:color="auto" w:fill="auto"/>
            <w:tcMar>
              <w:top w:w="100" w:type="dxa"/>
              <w:left w:w="100" w:type="dxa"/>
              <w:bottom w:w="100" w:type="dxa"/>
              <w:right w:w="100" w:type="dxa"/>
            </w:tcMar>
          </w:tcPr>
          <w:p w14:paraId="41B5D277" w14:textId="77777777" w:rsidR="00906F6B" w:rsidRDefault="00906F6B" w:rsidP="00763EBE">
            <w:pPr>
              <w:jc w:val="right"/>
              <w:rPr>
                <w:rFonts w:ascii="Arial" w:eastAsia="Arial" w:hAnsi="Arial" w:cs="Arial"/>
                <w:sz w:val="18"/>
                <w:szCs w:val="18"/>
              </w:rPr>
            </w:pPr>
            <w:r>
              <w:rPr>
                <w:rFonts w:ascii="Arial" w:eastAsia="Arial" w:hAnsi="Arial" w:cs="Arial"/>
                <w:sz w:val="18"/>
                <w:szCs w:val="18"/>
              </w:rPr>
              <w:t>1,077.00</w:t>
            </w:r>
          </w:p>
        </w:tc>
        <w:tc>
          <w:tcPr>
            <w:tcW w:w="1785" w:type="dxa"/>
          </w:tcPr>
          <w:p w14:paraId="4DC40B4E" w14:textId="77777777" w:rsidR="00906F6B" w:rsidRDefault="00906F6B" w:rsidP="00763EBE">
            <w:pPr>
              <w:jc w:val="right"/>
              <w:rPr>
                <w:rFonts w:ascii="Arial" w:eastAsia="Arial" w:hAnsi="Arial" w:cs="Arial"/>
                <w:sz w:val="18"/>
                <w:szCs w:val="18"/>
              </w:rPr>
            </w:pPr>
          </w:p>
        </w:tc>
      </w:tr>
      <w:tr w:rsidR="00906F6B" w14:paraId="71BB9C0C" w14:textId="74F2929D" w:rsidTr="00906F6B">
        <w:trPr>
          <w:trHeight w:val="220"/>
          <w:jc w:val="center"/>
        </w:trPr>
        <w:tc>
          <w:tcPr>
            <w:tcW w:w="1844" w:type="dxa"/>
            <w:shd w:val="clear" w:color="auto" w:fill="auto"/>
            <w:tcMar>
              <w:top w:w="100" w:type="dxa"/>
              <w:left w:w="100" w:type="dxa"/>
              <w:bottom w:w="100" w:type="dxa"/>
              <w:right w:w="100" w:type="dxa"/>
            </w:tcMar>
          </w:tcPr>
          <w:p w14:paraId="069606B9" w14:textId="77777777" w:rsidR="00906F6B" w:rsidRDefault="00906F6B" w:rsidP="00C90C47">
            <w:pPr>
              <w:jc w:val="center"/>
            </w:pPr>
            <w:r w:rsidRPr="002550D4">
              <w:rPr>
                <w:rFonts w:ascii="Arial" w:eastAsia="Arial" w:hAnsi="Arial" w:cs="Arial"/>
                <w:sz w:val="18"/>
                <w:szCs w:val="18"/>
              </w:rPr>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4601</w:t>
            </w:r>
          </w:p>
        </w:tc>
        <w:tc>
          <w:tcPr>
            <w:tcW w:w="4590" w:type="dxa"/>
            <w:shd w:val="clear" w:color="auto" w:fill="auto"/>
            <w:tcMar>
              <w:top w:w="100" w:type="dxa"/>
              <w:left w:w="100" w:type="dxa"/>
              <w:bottom w:w="100" w:type="dxa"/>
              <w:right w:w="100" w:type="dxa"/>
            </w:tcMar>
          </w:tcPr>
          <w:p w14:paraId="448C8C72" w14:textId="77777777" w:rsidR="00906F6B" w:rsidRDefault="00906F6B" w:rsidP="00763EBE">
            <w:pPr>
              <w:widowControl w:val="0"/>
              <w:rPr>
                <w:rFonts w:ascii="Arial" w:eastAsia="Arial" w:hAnsi="Arial" w:cs="Arial"/>
                <w:sz w:val="18"/>
                <w:szCs w:val="18"/>
              </w:rPr>
            </w:pPr>
            <w:r>
              <w:rPr>
                <w:rFonts w:ascii="Arial" w:eastAsia="Arial" w:hAnsi="Arial" w:cs="Arial"/>
                <w:sz w:val="18"/>
                <w:szCs w:val="18"/>
              </w:rPr>
              <w:t>Material eléctrico</w:t>
            </w:r>
          </w:p>
        </w:tc>
        <w:tc>
          <w:tcPr>
            <w:tcW w:w="1785" w:type="dxa"/>
            <w:shd w:val="clear" w:color="auto" w:fill="auto"/>
            <w:tcMar>
              <w:top w:w="100" w:type="dxa"/>
              <w:left w:w="100" w:type="dxa"/>
              <w:bottom w:w="100" w:type="dxa"/>
              <w:right w:w="100" w:type="dxa"/>
            </w:tcMar>
          </w:tcPr>
          <w:p w14:paraId="5EF4D5D1" w14:textId="77777777" w:rsidR="00906F6B" w:rsidRDefault="00906F6B" w:rsidP="00763EBE">
            <w:pPr>
              <w:jc w:val="right"/>
              <w:rPr>
                <w:rFonts w:ascii="Arial" w:eastAsia="Arial" w:hAnsi="Arial" w:cs="Arial"/>
                <w:sz w:val="18"/>
                <w:szCs w:val="18"/>
              </w:rPr>
            </w:pPr>
            <w:r>
              <w:rPr>
                <w:rFonts w:ascii="Arial" w:eastAsia="Arial" w:hAnsi="Arial" w:cs="Arial"/>
                <w:sz w:val="18"/>
                <w:szCs w:val="18"/>
              </w:rPr>
              <w:t>1,317.30</w:t>
            </w:r>
          </w:p>
        </w:tc>
        <w:tc>
          <w:tcPr>
            <w:tcW w:w="1785" w:type="dxa"/>
          </w:tcPr>
          <w:p w14:paraId="18EF84BA" w14:textId="77777777" w:rsidR="00906F6B" w:rsidRDefault="00906F6B" w:rsidP="00763EBE">
            <w:pPr>
              <w:jc w:val="right"/>
              <w:rPr>
                <w:rFonts w:ascii="Arial" w:eastAsia="Arial" w:hAnsi="Arial" w:cs="Arial"/>
                <w:sz w:val="18"/>
                <w:szCs w:val="18"/>
              </w:rPr>
            </w:pPr>
          </w:p>
        </w:tc>
      </w:tr>
      <w:tr w:rsidR="00906F6B" w14:paraId="6F4D89C4" w14:textId="37C3986E" w:rsidTr="00906F6B">
        <w:trPr>
          <w:trHeight w:val="220"/>
          <w:jc w:val="center"/>
        </w:trPr>
        <w:tc>
          <w:tcPr>
            <w:tcW w:w="1844" w:type="dxa"/>
            <w:shd w:val="clear" w:color="auto" w:fill="auto"/>
            <w:tcMar>
              <w:top w:w="100" w:type="dxa"/>
              <w:left w:w="100" w:type="dxa"/>
              <w:bottom w:w="100" w:type="dxa"/>
              <w:right w:w="100" w:type="dxa"/>
            </w:tcMar>
          </w:tcPr>
          <w:p w14:paraId="455E727E" w14:textId="77777777" w:rsidR="00906F6B" w:rsidRDefault="00906F6B" w:rsidP="00C90C47">
            <w:pPr>
              <w:jc w:val="center"/>
            </w:pPr>
            <w:r w:rsidRPr="002550D4">
              <w:rPr>
                <w:rFonts w:ascii="Arial" w:eastAsia="Arial" w:hAnsi="Arial" w:cs="Arial"/>
                <w:sz w:val="18"/>
                <w:szCs w:val="18"/>
              </w:rPr>
              <w:t>512</w:t>
            </w:r>
            <w:r>
              <w:rPr>
                <w:rFonts w:ascii="Arial" w:eastAsia="Arial" w:hAnsi="Arial" w:cs="Arial"/>
                <w:sz w:val="18"/>
                <w:szCs w:val="18"/>
              </w:rPr>
              <w:t>6</w:t>
            </w:r>
            <w:r w:rsidRPr="002550D4">
              <w:rPr>
                <w:rFonts w:ascii="Arial" w:eastAsia="Arial" w:hAnsi="Arial" w:cs="Arial"/>
                <w:sz w:val="18"/>
                <w:szCs w:val="18"/>
              </w:rPr>
              <w:t>-1-2</w:t>
            </w:r>
            <w:r>
              <w:rPr>
                <w:rFonts w:ascii="Arial" w:eastAsia="Arial" w:hAnsi="Arial" w:cs="Arial"/>
                <w:sz w:val="18"/>
                <w:szCs w:val="18"/>
              </w:rPr>
              <w:t>6101</w:t>
            </w:r>
          </w:p>
        </w:tc>
        <w:tc>
          <w:tcPr>
            <w:tcW w:w="4590" w:type="dxa"/>
            <w:shd w:val="clear" w:color="auto" w:fill="auto"/>
            <w:tcMar>
              <w:top w:w="100" w:type="dxa"/>
              <w:left w:w="100" w:type="dxa"/>
              <w:bottom w:w="100" w:type="dxa"/>
              <w:right w:w="100" w:type="dxa"/>
            </w:tcMar>
          </w:tcPr>
          <w:p w14:paraId="535B289C" w14:textId="77777777" w:rsidR="00906F6B" w:rsidRDefault="00906F6B" w:rsidP="00763EBE">
            <w:pPr>
              <w:widowControl w:val="0"/>
              <w:rPr>
                <w:rFonts w:ascii="Arial" w:eastAsia="Arial" w:hAnsi="Arial" w:cs="Arial"/>
                <w:sz w:val="18"/>
                <w:szCs w:val="18"/>
              </w:rPr>
            </w:pPr>
            <w:r>
              <w:rPr>
                <w:rFonts w:ascii="Arial" w:eastAsia="Arial" w:hAnsi="Arial" w:cs="Arial"/>
                <w:sz w:val="18"/>
                <w:szCs w:val="18"/>
              </w:rPr>
              <w:t>Combustibles</w:t>
            </w:r>
          </w:p>
        </w:tc>
        <w:tc>
          <w:tcPr>
            <w:tcW w:w="1785" w:type="dxa"/>
            <w:shd w:val="clear" w:color="auto" w:fill="auto"/>
            <w:tcMar>
              <w:top w:w="100" w:type="dxa"/>
              <w:left w:w="100" w:type="dxa"/>
              <w:bottom w:w="100" w:type="dxa"/>
              <w:right w:w="100" w:type="dxa"/>
            </w:tcMar>
          </w:tcPr>
          <w:p w14:paraId="6B31C488" w14:textId="77777777" w:rsidR="00906F6B" w:rsidRDefault="00906F6B" w:rsidP="00763EBE">
            <w:pPr>
              <w:jc w:val="right"/>
              <w:rPr>
                <w:rFonts w:ascii="Arial" w:eastAsia="Arial" w:hAnsi="Arial" w:cs="Arial"/>
                <w:sz w:val="18"/>
                <w:szCs w:val="18"/>
              </w:rPr>
            </w:pPr>
            <w:r>
              <w:rPr>
                <w:rFonts w:ascii="Arial" w:eastAsia="Arial" w:hAnsi="Arial" w:cs="Arial"/>
                <w:sz w:val="18"/>
                <w:szCs w:val="18"/>
              </w:rPr>
              <w:t>254,370.44</w:t>
            </w:r>
          </w:p>
        </w:tc>
        <w:tc>
          <w:tcPr>
            <w:tcW w:w="1785" w:type="dxa"/>
          </w:tcPr>
          <w:p w14:paraId="65BB8B07" w14:textId="50D22681" w:rsidR="00906F6B" w:rsidRDefault="00906F6B" w:rsidP="00763EBE">
            <w:pPr>
              <w:jc w:val="right"/>
              <w:rPr>
                <w:rFonts w:ascii="Arial" w:eastAsia="Arial" w:hAnsi="Arial" w:cs="Arial"/>
                <w:sz w:val="18"/>
                <w:szCs w:val="18"/>
              </w:rPr>
            </w:pPr>
            <w:r>
              <w:rPr>
                <w:rFonts w:ascii="Arial" w:eastAsia="Arial" w:hAnsi="Arial" w:cs="Arial"/>
                <w:sz w:val="18"/>
                <w:szCs w:val="18"/>
              </w:rPr>
              <w:t>8,000.00</w:t>
            </w:r>
          </w:p>
        </w:tc>
      </w:tr>
      <w:tr w:rsidR="00906F6B" w14:paraId="31AB04DA" w14:textId="66D167ED" w:rsidTr="00906F6B">
        <w:trPr>
          <w:trHeight w:val="220"/>
          <w:jc w:val="center"/>
        </w:trPr>
        <w:tc>
          <w:tcPr>
            <w:tcW w:w="1844" w:type="dxa"/>
            <w:shd w:val="clear" w:color="auto" w:fill="auto"/>
            <w:tcMar>
              <w:top w:w="100" w:type="dxa"/>
              <w:left w:w="100" w:type="dxa"/>
              <w:bottom w:w="100" w:type="dxa"/>
              <w:right w:w="100" w:type="dxa"/>
            </w:tcMar>
          </w:tcPr>
          <w:p w14:paraId="0CAB27DB" w14:textId="77777777" w:rsidR="00906F6B" w:rsidRDefault="00906F6B" w:rsidP="00C90C47">
            <w:pPr>
              <w:jc w:val="center"/>
            </w:pPr>
            <w:r w:rsidRPr="002550D4">
              <w:rPr>
                <w:rFonts w:ascii="Arial" w:eastAsia="Arial" w:hAnsi="Arial" w:cs="Arial"/>
                <w:sz w:val="18"/>
                <w:szCs w:val="18"/>
              </w:rPr>
              <w:t>512</w:t>
            </w:r>
            <w:r>
              <w:rPr>
                <w:rFonts w:ascii="Arial" w:eastAsia="Arial" w:hAnsi="Arial" w:cs="Arial"/>
                <w:sz w:val="18"/>
                <w:szCs w:val="18"/>
              </w:rPr>
              <w:t>9</w:t>
            </w:r>
            <w:r w:rsidRPr="002550D4">
              <w:rPr>
                <w:rFonts w:ascii="Arial" w:eastAsia="Arial" w:hAnsi="Arial" w:cs="Arial"/>
                <w:sz w:val="18"/>
                <w:szCs w:val="18"/>
              </w:rPr>
              <w:t>-1-2</w:t>
            </w:r>
            <w:r>
              <w:rPr>
                <w:rFonts w:ascii="Arial" w:eastAsia="Arial" w:hAnsi="Arial" w:cs="Arial"/>
                <w:sz w:val="18"/>
                <w:szCs w:val="18"/>
              </w:rPr>
              <w:t>9101</w:t>
            </w:r>
          </w:p>
        </w:tc>
        <w:tc>
          <w:tcPr>
            <w:tcW w:w="4590" w:type="dxa"/>
            <w:shd w:val="clear" w:color="auto" w:fill="auto"/>
            <w:tcMar>
              <w:top w:w="100" w:type="dxa"/>
              <w:left w:w="100" w:type="dxa"/>
              <w:bottom w:w="100" w:type="dxa"/>
              <w:right w:w="100" w:type="dxa"/>
            </w:tcMar>
          </w:tcPr>
          <w:p w14:paraId="1D24B595" w14:textId="77777777" w:rsidR="00906F6B" w:rsidRDefault="00906F6B" w:rsidP="00763EBE">
            <w:pPr>
              <w:widowControl w:val="0"/>
              <w:rPr>
                <w:rFonts w:ascii="Arial" w:eastAsia="Arial" w:hAnsi="Arial" w:cs="Arial"/>
                <w:sz w:val="18"/>
                <w:szCs w:val="18"/>
              </w:rPr>
            </w:pPr>
            <w:r>
              <w:rPr>
                <w:rFonts w:ascii="Arial" w:eastAsia="Arial" w:hAnsi="Arial" w:cs="Arial"/>
                <w:sz w:val="18"/>
                <w:szCs w:val="18"/>
              </w:rPr>
              <w:t>Herramientas menores</w:t>
            </w:r>
          </w:p>
        </w:tc>
        <w:tc>
          <w:tcPr>
            <w:tcW w:w="1785" w:type="dxa"/>
            <w:shd w:val="clear" w:color="auto" w:fill="auto"/>
            <w:tcMar>
              <w:top w:w="100" w:type="dxa"/>
              <w:left w:w="100" w:type="dxa"/>
              <w:bottom w:w="100" w:type="dxa"/>
              <w:right w:w="100" w:type="dxa"/>
            </w:tcMar>
          </w:tcPr>
          <w:p w14:paraId="2456D160" w14:textId="77777777" w:rsidR="00906F6B" w:rsidRDefault="00906F6B" w:rsidP="00763EBE">
            <w:pPr>
              <w:jc w:val="right"/>
              <w:rPr>
                <w:rFonts w:ascii="Arial" w:eastAsia="Arial" w:hAnsi="Arial" w:cs="Arial"/>
                <w:sz w:val="18"/>
                <w:szCs w:val="18"/>
              </w:rPr>
            </w:pPr>
            <w:r>
              <w:rPr>
                <w:rFonts w:ascii="Arial" w:eastAsia="Arial" w:hAnsi="Arial" w:cs="Arial"/>
                <w:sz w:val="18"/>
                <w:szCs w:val="18"/>
              </w:rPr>
              <w:t>466.70</w:t>
            </w:r>
          </w:p>
        </w:tc>
        <w:tc>
          <w:tcPr>
            <w:tcW w:w="1785" w:type="dxa"/>
          </w:tcPr>
          <w:p w14:paraId="0A8CEDE1" w14:textId="77777777" w:rsidR="00906F6B" w:rsidRDefault="00906F6B" w:rsidP="00763EBE">
            <w:pPr>
              <w:jc w:val="right"/>
              <w:rPr>
                <w:rFonts w:ascii="Arial" w:eastAsia="Arial" w:hAnsi="Arial" w:cs="Arial"/>
                <w:sz w:val="18"/>
                <w:szCs w:val="18"/>
              </w:rPr>
            </w:pPr>
          </w:p>
        </w:tc>
      </w:tr>
      <w:tr w:rsidR="00906F6B" w14:paraId="081C148F" w14:textId="5B8E911A" w:rsidTr="00906F6B">
        <w:trPr>
          <w:trHeight w:val="220"/>
          <w:jc w:val="center"/>
        </w:trPr>
        <w:tc>
          <w:tcPr>
            <w:tcW w:w="1844" w:type="dxa"/>
            <w:shd w:val="clear" w:color="auto" w:fill="auto"/>
            <w:tcMar>
              <w:top w:w="100" w:type="dxa"/>
              <w:left w:w="100" w:type="dxa"/>
              <w:bottom w:w="100" w:type="dxa"/>
              <w:right w:w="100" w:type="dxa"/>
            </w:tcMar>
          </w:tcPr>
          <w:p w14:paraId="08E5E2C9" w14:textId="77777777" w:rsidR="00906F6B" w:rsidRDefault="00906F6B" w:rsidP="00C90C47">
            <w:pPr>
              <w:jc w:val="center"/>
            </w:pPr>
            <w:r w:rsidRPr="002550D4">
              <w:rPr>
                <w:rFonts w:ascii="Arial" w:eastAsia="Arial" w:hAnsi="Arial" w:cs="Arial"/>
                <w:sz w:val="18"/>
                <w:szCs w:val="18"/>
              </w:rPr>
              <w:t>512</w:t>
            </w:r>
            <w:r>
              <w:rPr>
                <w:rFonts w:ascii="Arial" w:eastAsia="Arial" w:hAnsi="Arial" w:cs="Arial"/>
                <w:sz w:val="18"/>
                <w:szCs w:val="18"/>
              </w:rPr>
              <w:t>9</w:t>
            </w:r>
            <w:r w:rsidRPr="002550D4">
              <w:rPr>
                <w:rFonts w:ascii="Arial" w:eastAsia="Arial" w:hAnsi="Arial" w:cs="Arial"/>
                <w:sz w:val="18"/>
                <w:szCs w:val="18"/>
              </w:rPr>
              <w:t>-1-2</w:t>
            </w:r>
            <w:r>
              <w:rPr>
                <w:rFonts w:ascii="Arial" w:eastAsia="Arial" w:hAnsi="Arial" w:cs="Arial"/>
                <w:sz w:val="18"/>
                <w:szCs w:val="18"/>
              </w:rPr>
              <w:t>9201</w:t>
            </w:r>
          </w:p>
        </w:tc>
        <w:tc>
          <w:tcPr>
            <w:tcW w:w="4590" w:type="dxa"/>
            <w:shd w:val="clear" w:color="auto" w:fill="auto"/>
            <w:tcMar>
              <w:top w:w="100" w:type="dxa"/>
              <w:left w:w="100" w:type="dxa"/>
              <w:bottom w:w="100" w:type="dxa"/>
              <w:right w:w="100" w:type="dxa"/>
            </w:tcMar>
          </w:tcPr>
          <w:p w14:paraId="7639E659" w14:textId="77777777" w:rsidR="00906F6B" w:rsidRDefault="00906F6B" w:rsidP="00763EBE">
            <w:pPr>
              <w:widowControl w:val="0"/>
              <w:rPr>
                <w:rFonts w:ascii="Arial" w:eastAsia="Arial" w:hAnsi="Arial" w:cs="Arial"/>
                <w:sz w:val="18"/>
                <w:szCs w:val="18"/>
              </w:rPr>
            </w:pPr>
            <w:r>
              <w:rPr>
                <w:rFonts w:ascii="Arial" w:eastAsia="Arial" w:hAnsi="Arial" w:cs="Arial"/>
                <w:sz w:val="18"/>
                <w:szCs w:val="18"/>
              </w:rPr>
              <w:t>Refacciones y accesorios menores de edificios</w:t>
            </w:r>
          </w:p>
        </w:tc>
        <w:tc>
          <w:tcPr>
            <w:tcW w:w="1785" w:type="dxa"/>
            <w:shd w:val="clear" w:color="auto" w:fill="auto"/>
            <w:tcMar>
              <w:top w:w="100" w:type="dxa"/>
              <w:left w:w="100" w:type="dxa"/>
              <w:bottom w:w="100" w:type="dxa"/>
              <w:right w:w="100" w:type="dxa"/>
            </w:tcMar>
          </w:tcPr>
          <w:p w14:paraId="2646E06A" w14:textId="77777777" w:rsidR="00906F6B" w:rsidRDefault="00906F6B" w:rsidP="00763EBE">
            <w:pPr>
              <w:jc w:val="right"/>
              <w:rPr>
                <w:rFonts w:ascii="Arial" w:eastAsia="Arial" w:hAnsi="Arial" w:cs="Arial"/>
                <w:sz w:val="18"/>
                <w:szCs w:val="18"/>
              </w:rPr>
            </w:pPr>
            <w:r>
              <w:rPr>
                <w:rFonts w:ascii="Arial" w:eastAsia="Arial" w:hAnsi="Arial" w:cs="Arial"/>
                <w:sz w:val="18"/>
                <w:szCs w:val="18"/>
              </w:rPr>
              <w:t>1,431.00</w:t>
            </w:r>
          </w:p>
        </w:tc>
        <w:tc>
          <w:tcPr>
            <w:tcW w:w="1785" w:type="dxa"/>
          </w:tcPr>
          <w:p w14:paraId="07616D69" w14:textId="77777777" w:rsidR="00906F6B" w:rsidRDefault="00906F6B" w:rsidP="00763EBE">
            <w:pPr>
              <w:jc w:val="right"/>
              <w:rPr>
                <w:rFonts w:ascii="Arial" w:eastAsia="Arial" w:hAnsi="Arial" w:cs="Arial"/>
                <w:sz w:val="18"/>
                <w:szCs w:val="18"/>
              </w:rPr>
            </w:pPr>
          </w:p>
        </w:tc>
      </w:tr>
      <w:tr w:rsidR="00906F6B" w14:paraId="6CF7C3FB" w14:textId="3FAF1C40" w:rsidTr="00906F6B">
        <w:trPr>
          <w:trHeight w:val="220"/>
          <w:jc w:val="center"/>
        </w:trPr>
        <w:tc>
          <w:tcPr>
            <w:tcW w:w="1844" w:type="dxa"/>
            <w:shd w:val="clear" w:color="auto" w:fill="auto"/>
            <w:tcMar>
              <w:top w:w="100" w:type="dxa"/>
              <w:left w:w="100" w:type="dxa"/>
              <w:bottom w:w="100" w:type="dxa"/>
              <w:right w:w="100" w:type="dxa"/>
            </w:tcMar>
          </w:tcPr>
          <w:p w14:paraId="384D6174" w14:textId="77777777" w:rsidR="00906F6B" w:rsidRDefault="00906F6B" w:rsidP="00C90C47">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0BA07F21" w14:textId="77777777" w:rsidR="00906F6B" w:rsidRPr="00763EBE" w:rsidRDefault="00906F6B" w:rsidP="00763EBE">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shd w:val="clear" w:color="auto" w:fill="auto"/>
            <w:tcMar>
              <w:top w:w="100" w:type="dxa"/>
              <w:left w:w="100" w:type="dxa"/>
              <w:bottom w:w="100" w:type="dxa"/>
              <w:right w:w="100" w:type="dxa"/>
            </w:tcMar>
          </w:tcPr>
          <w:p w14:paraId="2739BC41" w14:textId="2E4A4289" w:rsidR="00906F6B" w:rsidRDefault="00906F6B" w:rsidP="00763EBE">
            <w:pPr>
              <w:jc w:val="right"/>
              <w:rPr>
                <w:rFonts w:ascii="Arial" w:eastAsia="Arial" w:hAnsi="Arial" w:cs="Arial"/>
                <w:sz w:val="18"/>
                <w:szCs w:val="18"/>
              </w:rPr>
            </w:pPr>
            <w:r>
              <w:rPr>
                <w:rFonts w:ascii="Arial" w:eastAsia="Arial" w:hAnsi="Arial" w:cs="Arial"/>
                <w:b/>
                <w:sz w:val="18"/>
                <w:szCs w:val="18"/>
              </w:rPr>
              <w:t>$ 333,555.30</w:t>
            </w:r>
          </w:p>
        </w:tc>
        <w:tc>
          <w:tcPr>
            <w:tcW w:w="1785" w:type="dxa"/>
          </w:tcPr>
          <w:p w14:paraId="3BDBAB8D" w14:textId="48BEEC50" w:rsidR="00906F6B" w:rsidRPr="00906F6B" w:rsidRDefault="00906F6B" w:rsidP="00763EBE">
            <w:pPr>
              <w:jc w:val="right"/>
              <w:rPr>
                <w:rFonts w:ascii="Arial" w:eastAsia="Arial" w:hAnsi="Arial" w:cs="Arial"/>
                <w:b/>
                <w:sz w:val="18"/>
                <w:szCs w:val="18"/>
              </w:rPr>
            </w:pPr>
            <w:r w:rsidRPr="00906F6B">
              <w:rPr>
                <w:rFonts w:ascii="Arial" w:eastAsia="Arial" w:hAnsi="Arial" w:cs="Arial"/>
                <w:b/>
                <w:sz w:val="18"/>
                <w:szCs w:val="18"/>
              </w:rPr>
              <w:t>$8,000.00</w:t>
            </w:r>
          </w:p>
        </w:tc>
      </w:tr>
    </w:tbl>
    <w:p w14:paraId="78266120" w14:textId="77777777" w:rsidR="000A55D8" w:rsidRDefault="000A55D8">
      <w:pPr>
        <w:jc w:val="center"/>
        <w:rPr>
          <w:rFonts w:ascii="Arial" w:eastAsia="Arial" w:hAnsi="Arial" w:cs="Arial"/>
          <w:sz w:val="22"/>
          <w:szCs w:val="22"/>
        </w:rPr>
      </w:pPr>
    </w:p>
    <w:p w14:paraId="0C789B9B" w14:textId="77777777" w:rsidR="000A55D8" w:rsidRDefault="000A55D8">
      <w:pPr>
        <w:ind w:left="720"/>
        <w:jc w:val="center"/>
        <w:rPr>
          <w:rFonts w:ascii="Arial" w:eastAsia="Arial" w:hAnsi="Arial" w:cs="Arial"/>
          <w:sz w:val="22"/>
          <w:szCs w:val="22"/>
        </w:rPr>
      </w:pPr>
      <w:bookmarkStart w:id="0" w:name="_30j0zll" w:colFirst="0" w:colLast="0"/>
      <w:bookmarkEnd w:id="0"/>
    </w:p>
    <w:p w14:paraId="4830298D" w14:textId="76E766EE" w:rsidR="00C90C47" w:rsidRPr="00E91224" w:rsidRDefault="00906F6B" w:rsidP="00572D5B">
      <w:pPr>
        <w:numPr>
          <w:ilvl w:val="0"/>
          <w:numId w:val="6"/>
        </w:numPr>
        <w:jc w:val="both"/>
        <w:rPr>
          <w:rFonts w:ascii="Arial" w:eastAsia="Arial" w:hAnsi="Arial" w:cs="Arial"/>
        </w:rPr>
      </w:pPr>
      <w:r w:rsidRPr="00E91224">
        <w:rPr>
          <w:rFonts w:ascii="Arial" w:eastAsia="Arial" w:hAnsi="Arial" w:cs="Arial"/>
          <w:b/>
          <w:sz w:val="21"/>
          <w:szCs w:val="21"/>
        </w:rPr>
        <w:t>Servicios Generales</w:t>
      </w:r>
      <w:r w:rsidR="0080573E" w:rsidRPr="00E91224">
        <w:rPr>
          <w:rFonts w:ascii="Arial" w:eastAsia="Arial" w:hAnsi="Arial" w:cs="Arial"/>
          <w:b/>
          <w:sz w:val="21"/>
          <w:szCs w:val="21"/>
        </w:rPr>
        <w:t xml:space="preserve">. - </w:t>
      </w:r>
      <w:r w:rsidR="0080573E" w:rsidRPr="00E91224">
        <w:rPr>
          <w:rFonts w:ascii="Arial" w:eastAsia="Arial" w:hAnsi="Arial" w:cs="Arial"/>
          <w:sz w:val="21"/>
          <w:szCs w:val="21"/>
        </w:rPr>
        <w:t xml:space="preserve"> Erogaciones destinadas a cubrir el costo por concepto de todo tipo de servicios indispensables para el funcionamiento de la institución, así como el desempeño de las actividades tales como servicio de consultoría, de fotocopiado, de impresión y demás conceptos que integran este capítulo aplicable a esta Entidad. Tal como se relaciona a continuación: </w:t>
      </w:r>
    </w:p>
    <w:p w14:paraId="7AB6E381" w14:textId="77777777" w:rsidR="000A55D8" w:rsidRDefault="000A55D8">
      <w:pPr>
        <w:widowControl w:val="0"/>
        <w:ind w:firstLine="720"/>
        <w:rPr>
          <w:rFonts w:ascii="Arial" w:eastAsia="Arial" w:hAnsi="Arial" w:cs="Arial"/>
          <w:sz w:val="22"/>
          <w:szCs w:val="22"/>
        </w:rPr>
      </w:pPr>
    </w:p>
    <w:tbl>
      <w:tblPr>
        <w:tblStyle w:val="ac"/>
        <w:tblW w:w="1014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4592"/>
        <w:gridCol w:w="1785"/>
        <w:gridCol w:w="1785"/>
      </w:tblGrid>
      <w:tr w:rsidR="00906F6B" w14:paraId="1EAE5EE3" w14:textId="68B28F21" w:rsidTr="00906F6B">
        <w:trPr>
          <w:trHeight w:val="320"/>
          <w:jc w:val="center"/>
        </w:trPr>
        <w:tc>
          <w:tcPr>
            <w:tcW w:w="1984" w:type="dxa"/>
            <w:shd w:val="clear" w:color="auto" w:fill="auto"/>
            <w:tcMar>
              <w:top w:w="100" w:type="dxa"/>
              <w:left w:w="100" w:type="dxa"/>
              <w:bottom w:w="100" w:type="dxa"/>
              <w:right w:w="100" w:type="dxa"/>
            </w:tcMar>
          </w:tcPr>
          <w:p w14:paraId="5542D189" w14:textId="77777777" w:rsidR="00906F6B" w:rsidRDefault="00906F6B">
            <w:pPr>
              <w:widowControl w:val="0"/>
              <w:jc w:val="center"/>
              <w:rPr>
                <w:rFonts w:ascii="Arial" w:eastAsia="Arial" w:hAnsi="Arial" w:cs="Arial"/>
                <w:b/>
                <w:sz w:val="18"/>
                <w:szCs w:val="18"/>
              </w:rPr>
            </w:pPr>
            <w:r>
              <w:rPr>
                <w:rFonts w:ascii="Arial" w:eastAsia="Arial" w:hAnsi="Arial" w:cs="Arial"/>
                <w:b/>
                <w:sz w:val="18"/>
                <w:szCs w:val="18"/>
              </w:rPr>
              <w:lastRenderedPageBreak/>
              <w:t>Cuenta/Sub cuenta</w:t>
            </w:r>
          </w:p>
        </w:tc>
        <w:tc>
          <w:tcPr>
            <w:tcW w:w="4592" w:type="dxa"/>
            <w:shd w:val="clear" w:color="auto" w:fill="auto"/>
            <w:tcMar>
              <w:top w:w="100" w:type="dxa"/>
              <w:left w:w="100" w:type="dxa"/>
              <w:bottom w:w="100" w:type="dxa"/>
              <w:right w:w="100" w:type="dxa"/>
            </w:tcMar>
          </w:tcPr>
          <w:p w14:paraId="7F6D5067" w14:textId="77777777" w:rsidR="00906F6B" w:rsidRDefault="00906F6B">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1FB2853E" w14:textId="22BF24C9" w:rsidR="00906F6B" w:rsidRDefault="00906F6B">
            <w:pPr>
              <w:widowControl w:val="0"/>
              <w:jc w:val="center"/>
              <w:rPr>
                <w:rFonts w:ascii="Arial" w:eastAsia="Arial" w:hAnsi="Arial" w:cs="Arial"/>
                <w:b/>
                <w:sz w:val="18"/>
                <w:szCs w:val="18"/>
              </w:rPr>
            </w:pPr>
            <w:r>
              <w:rPr>
                <w:rFonts w:ascii="Arial" w:eastAsia="Arial" w:hAnsi="Arial" w:cs="Arial"/>
                <w:b/>
                <w:sz w:val="18"/>
                <w:szCs w:val="18"/>
              </w:rPr>
              <w:t>2019</w:t>
            </w:r>
          </w:p>
        </w:tc>
        <w:tc>
          <w:tcPr>
            <w:tcW w:w="1785" w:type="dxa"/>
          </w:tcPr>
          <w:p w14:paraId="2529CCC4" w14:textId="76A11629" w:rsidR="00906F6B" w:rsidRDefault="00906F6B">
            <w:pPr>
              <w:widowControl w:val="0"/>
              <w:jc w:val="center"/>
              <w:rPr>
                <w:rFonts w:ascii="Arial" w:eastAsia="Arial" w:hAnsi="Arial" w:cs="Arial"/>
                <w:b/>
                <w:sz w:val="18"/>
                <w:szCs w:val="18"/>
              </w:rPr>
            </w:pPr>
            <w:r>
              <w:rPr>
                <w:rFonts w:ascii="Arial" w:eastAsia="Arial" w:hAnsi="Arial" w:cs="Arial"/>
                <w:b/>
                <w:sz w:val="18"/>
                <w:szCs w:val="18"/>
              </w:rPr>
              <w:t>2018</w:t>
            </w:r>
          </w:p>
        </w:tc>
      </w:tr>
      <w:tr w:rsidR="00906F6B" w:rsidRPr="001C1DAD" w14:paraId="2B9E27ED" w14:textId="4FA144A2" w:rsidTr="00906F6B">
        <w:trPr>
          <w:trHeight w:val="199"/>
          <w:jc w:val="center"/>
        </w:trPr>
        <w:tc>
          <w:tcPr>
            <w:tcW w:w="1984" w:type="dxa"/>
            <w:shd w:val="clear" w:color="auto" w:fill="auto"/>
            <w:tcMar>
              <w:top w:w="100" w:type="dxa"/>
              <w:left w:w="100" w:type="dxa"/>
              <w:bottom w:w="100" w:type="dxa"/>
              <w:right w:w="100" w:type="dxa"/>
            </w:tcMar>
          </w:tcPr>
          <w:p w14:paraId="227AE942" w14:textId="77777777" w:rsidR="00906F6B" w:rsidRPr="001C1DAD" w:rsidRDefault="00906F6B" w:rsidP="004D6201">
            <w:pPr>
              <w:widowControl w:val="0"/>
              <w:jc w:val="center"/>
              <w:rPr>
                <w:rFonts w:ascii="Arial" w:eastAsia="Arial" w:hAnsi="Arial" w:cs="Arial"/>
                <w:sz w:val="18"/>
                <w:szCs w:val="18"/>
              </w:rPr>
            </w:pPr>
            <w:r>
              <w:rPr>
                <w:rFonts w:ascii="Arial" w:eastAsia="Arial" w:hAnsi="Arial" w:cs="Arial"/>
                <w:sz w:val="18"/>
                <w:szCs w:val="18"/>
              </w:rPr>
              <w:t>5131-1-</w:t>
            </w:r>
            <w:r w:rsidRPr="001C1DAD">
              <w:rPr>
                <w:rFonts w:ascii="Arial" w:eastAsia="Arial" w:hAnsi="Arial" w:cs="Arial"/>
                <w:sz w:val="18"/>
                <w:szCs w:val="18"/>
              </w:rPr>
              <w:t>31501</w:t>
            </w:r>
          </w:p>
        </w:tc>
        <w:tc>
          <w:tcPr>
            <w:tcW w:w="4592" w:type="dxa"/>
            <w:shd w:val="clear" w:color="auto" w:fill="auto"/>
            <w:tcMar>
              <w:top w:w="100" w:type="dxa"/>
              <w:left w:w="100" w:type="dxa"/>
              <w:bottom w:w="100" w:type="dxa"/>
              <w:right w:w="100" w:type="dxa"/>
            </w:tcMar>
          </w:tcPr>
          <w:p w14:paraId="605344B1" w14:textId="77777777" w:rsidR="00906F6B" w:rsidRPr="001C1DAD" w:rsidRDefault="00906F6B" w:rsidP="001C1DAD">
            <w:pPr>
              <w:widowControl w:val="0"/>
              <w:rPr>
                <w:rFonts w:ascii="Arial" w:eastAsia="Arial" w:hAnsi="Arial" w:cs="Arial"/>
                <w:sz w:val="18"/>
                <w:szCs w:val="18"/>
              </w:rPr>
            </w:pPr>
            <w:r>
              <w:rPr>
                <w:rFonts w:ascii="Arial" w:eastAsia="Arial" w:hAnsi="Arial" w:cs="Arial"/>
                <w:sz w:val="18"/>
                <w:szCs w:val="18"/>
              </w:rPr>
              <w:t>Servicio de telefonía celular</w:t>
            </w:r>
          </w:p>
        </w:tc>
        <w:tc>
          <w:tcPr>
            <w:tcW w:w="1785" w:type="dxa"/>
            <w:shd w:val="clear" w:color="auto" w:fill="auto"/>
            <w:tcMar>
              <w:top w:w="100" w:type="dxa"/>
              <w:left w:w="100" w:type="dxa"/>
              <w:bottom w:w="100" w:type="dxa"/>
              <w:right w:w="100" w:type="dxa"/>
            </w:tcMar>
          </w:tcPr>
          <w:p w14:paraId="757F3195" w14:textId="77777777" w:rsidR="00906F6B" w:rsidRPr="001C1DAD" w:rsidRDefault="00906F6B" w:rsidP="001C1DAD">
            <w:pPr>
              <w:widowControl w:val="0"/>
              <w:jc w:val="right"/>
              <w:rPr>
                <w:rFonts w:ascii="Arial" w:eastAsia="Arial" w:hAnsi="Arial" w:cs="Arial"/>
                <w:sz w:val="18"/>
                <w:szCs w:val="18"/>
              </w:rPr>
            </w:pPr>
            <w:r>
              <w:rPr>
                <w:rFonts w:ascii="Arial" w:eastAsia="Arial" w:hAnsi="Arial" w:cs="Arial"/>
                <w:sz w:val="18"/>
                <w:szCs w:val="18"/>
              </w:rPr>
              <w:t>$   5,362.35</w:t>
            </w:r>
          </w:p>
        </w:tc>
        <w:tc>
          <w:tcPr>
            <w:tcW w:w="1785" w:type="dxa"/>
          </w:tcPr>
          <w:p w14:paraId="78D2D4FD" w14:textId="77777777" w:rsidR="00906F6B" w:rsidRDefault="00906F6B" w:rsidP="001C1DAD">
            <w:pPr>
              <w:widowControl w:val="0"/>
              <w:jc w:val="right"/>
              <w:rPr>
                <w:rFonts w:ascii="Arial" w:eastAsia="Arial" w:hAnsi="Arial" w:cs="Arial"/>
                <w:sz w:val="18"/>
                <w:szCs w:val="18"/>
              </w:rPr>
            </w:pPr>
          </w:p>
        </w:tc>
      </w:tr>
      <w:tr w:rsidR="00906F6B" w14:paraId="7392D081" w14:textId="4B41DB74" w:rsidTr="00906F6B">
        <w:trPr>
          <w:trHeight w:val="220"/>
          <w:jc w:val="center"/>
        </w:trPr>
        <w:tc>
          <w:tcPr>
            <w:tcW w:w="1984" w:type="dxa"/>
            <w:shd w:val="clear" w:color="auto" w:fill="auto"/>
            <w:tcMar>
              <w:top w:w="100" w:type="dxa"/>
              <w:left w:w="100" w:type="dxa"/>
              <w:bottom w:w="100" w:type="dxa"/>
              <w:right w:w="100" w:type="dxa"/>
            </w:tcMar>
          </w:tcPr>
          <w:p w14:paraId="6D6E803E" w14:textId="77777777" w:rsidR="00906F6B" w:rsidRDefault="00906F6B" w:rsidP="004D6201">
            <w:pPr>
              <w:jc w:val="center"/>
              <w:rPr>
                <w:rFonts w:ascii="Arial" w:eastAsia="Arial" w:hAnsi="Arial" w:cs="Arial"/>
                <w:sz w:val="18"/>
                <w:szCs w:val="18"/>
              </w:rPr>
            </w:pPr>
            <w:r>
              <w:rPr>
                <w:rFonts w:ascii="Arial" w:eastAsia="Arial" w:hAnsi="Arial" w:cs="Arial"/>
                <w:sz w:val="18"/>
                <w:szCs w:val="18"/>
              </w:rPr>
              <w:t>5131-1-31701</w:t>
            </w:r>
          </w:p>
        </w:tc>
        <w:tc>
          <w:tcPr>
            <w:tcW w:w="4592" w:type="dxa"/>
            <w:shd w:val="clear" w:color="auto" w:fill="auto"/>
            <w:tcMar>
              <w:top w:w="100" w:type="dxa"/>
              <w:left w:w="100" w:type="dxa"/>
              <w:bottom w:w="100" w:type="dxa"/>
              <w:right w:w="100" w:type="dxa"/>
            </w:tcMar>
          </w:tcPr>
          <w:p w14:paraId="433ABFDC" w14:textId="77777777" w:rsidR="00906F6B" w:rsidRDefault="00906F6B">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785" w:type="dxa"/>
            <w:shd w:val="clear" w:color="auto" w:fill="auto"/>
            <w:tcMar>
              <w:top w:w="100" w:type="dxa"/>
              <w:left w:w="100" w:type="dxa"/>
              <w:bottom w:w="100" w:type="dxa"/>
              <w:right w:w="100" w:type="dxa"/>
            </w:tcMar>
          </w:tcPr>
          <w:p w14:paraId="3FDF4625" w14:textId="77777777" w:rsidR="00906F6B" w:rsidRDefault="00906F6B">
            <w:pPr>
              <w:jc w:val="right"/>
              <w:rPr>
                <w:rFonts w:ascii="Arial" w:eastAsia="Arial" w:hAnsi="Arial" w:cs="Arial"/>
                <w:sz w:val="18"/>
                <w:szCs w:val="18"/>
              </w:rPr>
            </w:pPr>
            <w:r>
              <w:rPr>
                <w:rFonts w:ascii="Arial" w:eastAsia="Arial" w:hAnsi="Arial" w:cs="Arial"/>
                <w:sz w:val="18"/>
                <w:szCs w:val="18"/>
              </w:rPr>
              <w:t>92,340.00</w:t>
            </w:r>
          </w:p>
        </w:tc>
        <w:tc>
          <w:tcPr>
            <w:tcW w:w="1785" w:type="dxa"/>
          </w:tcPr>
          <w:p w14:paraId="388CE08F" w14:textId="77777777" w:rsidR="00906F6B" w:rsidRDefault="00906F6B">
            <w:pPr>
              <w:jc w:val="right"/>
              <w:rPr>
                <w:rFonts w:ascii="Arial" w:eastAsia="Arial" w:hAnsi="Arial" w:cs="Arial"/>
                <w:sz w:val="18"/>
                <w:szCs w:val="18"/>
              </w:rPr>
            </w:pPr>
          </w:p>
        </w:tc>
      </w:tr>
      <w:tr w:rsidR="00906F6B" w14:paraId="6B632366" w14:textId="0F8FAB9D" w:rsidTr="00906F6B">
        <w:trPr>
          <w:trHeight w:val="220"/>
          <w:jc w:val="center"/>
        </w:trPr>
        <w:tc>
          <w:tcPr>
            <w:tcW w:w="1984" w:type="dxa"/>
            <w:shd w:val="clear" w:color="auto" w:fill="auto"/>
            <w:tcMar>
              <w:top w:w="100" w:type="dxa"/>
              <w:left w:w="100" w:type="dxa"/>
              <w:bottom w:w="100" w:type="dxa"/>
              <w:right w:w="100" w:type="dxa"/>
            </w:tcMar>
          </w:tcPr>
          <w:p w14:paraId="7C2133E9" w14:textId="49600CDE" w:rsidR="00906F6B" w:rsidRDefault="00906F6B" w:rsidP="004D6201">
            <w:pPr>
              <w:jc w:val="center"/>
              <w:rPr>
                <w:rFonts w:ascii="Arial" w:eastAsia="Arial" w:hAnsi="Arial" w:cs="Arial"/>
                <w:sz w:val="18"/>
                <w:szCs w:val="18"/>
              </w:rPr>
            </w:pPr>
            <w:r>
              <w:rPr>
                <w:rFonts w:ascii="Arial" w:eastAsia="Arial" w:hAnsi="Arial" w:cs="Arial"/>
                <w:sz w:val="18"/>
                <w:szCs w:val="18"/>
              </w:rPr>
              <w:t>5131-1-31702</w:t>
            </w:r>
          </w:p>
        </w:tc>
        <w:tc>
          <w:tcPr>
            <w:tcW w:w="4592" w:type="dxa"/>
            <w:shd w:val="clear" w:color="auto" w:fill="auto"/>
            <w:tcMar>
              <w:top w:w="100" w:type="dxa"/>
              <w:left w:w="100" w:type="dxa"/>
              <w:bottom w:w="100" w:type="dxa"/>
              <w:right w:w="100" w:type="dxa"/>
            </w:tcMar>
          </w:tcPr>
          <w:p w14:paraId="20D16ACE" w14:textId="1E620BDA" w:rsidR="00906F6B" w:rsidRDefault="00906F6B">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785" w:type="dxa"/>
            <w:shd w:val="clear" w:color="auto" w:fill="auto"/>
            <w:tcMar>
              <w:top w:w="100" w:type="dxa"/>
              <w:left w:w="100" w:type="dxa"/>
              <w:bottom w:w="100" w:type="dxa"/>
              <w:right w:w="100" w:type="dxa"/>
            </w:tcMar>
          </w:tcPr>
          <w:p w14:paraId="1CFB2FBD" w14:textId="1E696905" w:rsidR="00906F6B" w:rsidRDefault="00906F6B">
            <w:pPr>
              <w:jc w:val="right"/>
              <w:rPr>
                <w:rFonts w:ascii="Arial" w:eastAsia="Arial" w:hAnsi="Arial" w:cs="Arial"/>
                <w:sz w:val="18"/>
                <w:szCs w:val="18"/>
              </w:rPr>
            </w:pPr>
            <w:r>
              <w:rPr>
                <w:rFonts w:ascii="Arial" w:eastAsia="Arial" w:hAnsi="Arial" w:cs="Arial"/>
                <w:sz w:val="18"/>
                <w:szCs w:val="18"/>
              </w:rPr>
              <w:t>42,426.31</w:t>
            </w:r>
          </w:p>
        </w:tc>
        <w:tc>
          <w:tcPr>
            <w:tcW w:w="1785" w:type="dxa"/>
          </w:tcPr>
          <w:p w14:paraId="15B75B76" w14:textId="77777777" w:rsidR="00906F6B" w:rsidRDefault="00906F6B">
            <w:pPr>
              <w:jc w:val="right"/>
              <w:rPr>
                <w:rFonts w:ascii="Arial" w:eastAsia="Arial" w:hAnsi="Arial" w:cs="Arial"/>
                <w:sz w:val="18"/>
                <w:szCs w:val="18"/>
              </w:rPr>
            </w:pPr>
          </w:p>
        </w:tc>
      </w:tr>
      <w:tr w:rsidR="00906F6B" w14:paraId="543C0DB7" w14:textId="363C84E6" w:rsidTr="00906F6B">
        <w:trPr>
          <w:trHeight w:val="220"/>
          <w:jc w:val="center"/>
        </w:trPr>
        <w:tc>
          <w:tcPr>
            <w:tcW w:w="1984" w:type="dxa"/>
            <w:shd w:val="clear" w:color="auto" w:fill="auto"/>
            <w:tcMar>
              <w:top w:w="100" w:type="dxa"/>
              <w:left w:w="100" w:type="dxa"/>
              <w:bottom w:w="100" w:type="dxa"/>
              <w:right w:w="100" w:type="dxa"/>
            </w:tcMar>
          </w:tcPr>
          <w:p w14:paraId="6255E79D" w14:textId="77777777" w:rsidR="00906F6B" w:rsidRDefault="00906F6B" w:rsidP="004D6201">
            <w:pPr>
              <w:jc w:val="center"/>
              <w:rPr>
                <w:rFonts w:ascii="Arial" w:eastAsia="Arial" w:hAnsi="Arial" w:cs="Arial"/>
                <w:sz w:val="18"/>
                <w:szCs w:val="18"/>
              </w:rPr>
            </w:pPr>
            <w:r>
              <w:rPr>
                <w:rFonts w:ascii="Arial" w:eastAsia="Arial" w:hAnsi="Arial" w:cs="Arial"/>
                <w:sz w:val="18"/>
                <w:szCs w:val="18"/>
              </w:rPr>
              <w:t>5131-1-31801</w:t>
            </w:r>
          </w:p>
        </w:tc>
        <w:tc>
          <w:tcPr>
            <w:tcW w:w="4592" w:type="dxa"/>
            <w:shd w:val="clear" w:color="auto" w:fill="auto"/>
            <w:tcMar>
              <w:top w:w="100" w:type="dxa"/>
              <w:left w:w="100" w:type="dxa"/>
              <w:bottom w:w="100" w:type="dxa"/>
              <w:right w:w="100" w:type="dxa"/>
            </w:tcMar>
          </w:tcPr>
          <w:p w14:paraId="14A34A87" w14:textId="77777777" w:rsidR="00906F6B" w:rsidRDefault="00906F6B">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785" w:type="dxa"/>
            <w:shd w:val="clear" w:color="auto" w:fill="auto"/>
            <w:tcMar>
              <w:top w:w="100" w:type="dxa"/>
              <w:left w:w="100" w:type="dxa"/>
              <w:bottom w:w="100" w:type="dxa"/>
              <w:right w:w="100" w:type="dxa"/>
            </w:tcMar>
          </w:tcPr>
          <w:p w14:paraId="576EE460" w14:textId="30543D46" w:rsidR="00906F6B" w:rsidRDefault="00906F6B">
            <w:pPr>
              <w:jc w:val="right"/>
              <w:rPr>
                <w:rFonts w:ascii="Arial" w:eastAsia="Arial" w:hAnsi="Arial" w:cs="Arial"/>
                <w:sz w:val="18"/>
                <w:szCs w:val="18"/>
              </w:rPr>
            </w:pPr>
            <w:r>
              <w:rPr>
                <w:rFonts w:ascii="Arial" w:eastAsia="Arial" w:hAnsi="Arial" w:cs="Arial"/>
                <w:sz w:val="18"/>
                <w:szCs w:val="18"/>
              </w:rPr>
              <w:t>1,137.28</w:t>
            </w:r>
          </w:p>
        </w:tc>
        <w:tc>
          <w:tcPr>
            <w:tcW w:w="1785" w:type="dxa"/>
          </w:tcPr>
          <w:p w14:paraId="4AC34CE3" w14:textId="77777777" w:rsidR="00906F6B" w:rsidRDefault="00906F6B">
            <w:pPr>
              <w:jc w:val="right"/>
              <w:rPr>
                <w:rFonts w:ascii="Arial" w:eastAsia="Arial" w:hAnsi="Arial" w:cs="Arial"/>
                <w:sz w:val="18"/>
                <w:szCs w:val="18"/>
              </w:rPr>
            </w:pPr>
          </w:p>
        </w:tc>
      </w:tr>
      <w:tr w:rsidR="00906F6B" w14:paraId="2CEF51C1" w14:textId="4169786E" w:rsidTr="00906F6B">
        <w:trPr>
          <w:trHeight w:val="220"/>
          <w:jc w:val="center"/>
        </w:trPr>
        <w:tc>
          <w:tcPr>
            <w:tcW w:w="1984" w:type="dxa"/>
            <w:shd w:val="clear" w:color="auto" w:fill="auto"/>
            <w:tcMar>
              <w:top w:w="100" w:type="dxa"/>
              <w:left w:w="100" w:type="dxa"/>
              <w:bottom w:w="100" w:type="dxa"/>
              <w:right w:w="100" w:type="dxa"/>
            </w:tcMar>
          </w:tcPr>
          <w:p w14:paraId="79F429BD" w14:textId="781E1A2E" w:rsidR="00906F6B" w:rsidRDefault="00906F6B" w:rsidP="004D6201">
            <w:pPr>
              <w:jc w:val="center"/>
              <w:rPr>
                <w:rFonts w:ascii="Arial" w:eastAsia="Arial" w:hAnsi="Arial" w:cs="Arial"/>
                <w:sz w:val="18"/>
                <w:szCs w:val="18"/>
              </w:rPr>
            </w:pPr>
            <w:r>
              <w:rPr>
                <w:rFonts w:ascii="Arial" w:eastAsia="Arial" w:hAnsi="Arial" w:cs="Arial"/>
                <w:sz w:val="18"/>
                <w:szCs w:val="18"/>
              </w:rPr>
              <w:t>5132-1-32701</w:t>
            </w:r>
          </w:p>
        </w:tc>
        <w:tc>
          <w:tcPr>
            <w:tcW w:w="4592" w:type="dxa"/>
            <w:shd w:val="clear" w:color="auto" w:fill="auto"/>
            <w:tcMar>
              <w:top w:w="100" w:type="dxa"/>
              <w:left w:w="100" w:type="dxa"/>
              <w:bottom w:w="100" w:type="dxa"/>
              <w:right w:w="100" w:type="dxa"/>
            </w:tcMar>
          </w:tcPr>
          <w:p w14:paraId="26F22249" w14:textId="51B1E53B" w:rsidR="00906F6B" w:rsidRDefault="00906F6B">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785" w:type="dxa"/>
            <w:shd w:val="clear" w:color="auto" w:fill="auto"/>
            <w:tcMar>
              <w:top w:w="100" w:type="dxa"/>
              <w:left w:w="100" w:type="dxa"/>
              <w:bottom w:w="100" w:type="dxa"/>
              <w:right w:w="100" w:type="dxa"/>
            </w:tcMar>
          </w:tcPr>
          <w:p w14:paraId="321A1047" w14:textId="1CBA5811" w:rsidR="00906F6B" w:rsidRDefault="00906F6B">
            <w:pPr>
              <w:jc w:val="right"/>
              <w:rPr>
                <w:rFonts w:ascii="Arial" w:eastAsia="Arial" w:hAnsi="Arial" w:cs="Arial"/>
                <w:sz w:val="18"/>
                <w:szCs w:val="18"/>
              </w:rPr>
            </w:pPr>
            <w:r>
              <w:rPr>
                <w:rFonts w:ascii="Arial" w:eastAsia="Arial" w:hAnsi="Arial" w:cs="Arial"/>
                <w:sz w:val="18"/>
                <w:szCs w:val="18"/>
              </w:rPr>
              <w:t>133,815.40</w:t>
            </w:r>
          </w:p>
        </w:tc>
        <w:tc>
          <w:tcPr>
            <w:tcW w:w="1785" w:type="dxa"/>
          </w:tcPr>
          <w:p w14:paraId="063DF73F" w14:textId="77777777" w:rsidR="00906F6B" w:rsidRDefault="00906F6B">
            <w:pPr>
              <w:jc w:val="right"/>
              <w:rPr>
                <w:rFonts w:ascii="Arial" w:eastAsia="Arial" w:hAnsi="Arial" w:cs="Arial"/>
                <w:sz w:val="18"/>
                <w:szCs w:val="18"/>
              </w:rPr>
            </w:pPr>
          </w:p>
        </w:tc>
      </w:tr>
      <w:tr w:rsidR="00906F6B" w14:paraId="2155EE58" w14:textId="1242D2DA" w:rsidTr="00906F6B">
        <w:trPr>
          <w:trHeight w:val="220"/>
          <w:jc w:val="center"/>
        </w:trPr>
        <w:tc>
          <w:tcPr>
            <w:tcW w:w="1984" w:type="dxa"/>
            <w:shd w:val="clear" w:color="auto" w:fill="auto"/>
            <w:tcMar>
              <w:top w:w="100" w:type="dxa"/>
              <w:left w:w="100" w:type="dxa"/>
              <w:bottom w:w="100" w:type="dxa"/>
              <w:right w:w="100" w:type="dxa"/>
            </w:tcMar>
          </w:tcPr>
          <w:p w14:paraId="1EE71354" w14:textId="77777777" w:rsidR="00906F6B" w:rsidRDefault="00906F6B" w:rsidP="004D6201">
            <w:pPr>
              <w:jc w:val="center"/>
              <w:rPr>
                <w:rFonts w:ascii="Arial" w:eastAsia="Arial" w:hAnsi="Arial" w:cs="Arial"/>
                <w:sz w:val="18"/>
                <w:szCs w:val="18"/>
              </w:rPr>
            </w:pPr>
            <w:r>
              <w:rPr>
                <w:rFonts w:ascii="Arial" w:eastAsia="Arial" w:hAnsi="Arial" w:cs="Arial"/>
                <w:sz w:val="18"/>
                <w:szCs w:val="18"/>
              </w:rPr>
              <w:t>5133-1-33302</w:t>
            </w:r>
          </w:p>
        </w:tc>
        <w:tc>
          <w:tcPr>
            <w:tcW w:w="4592" w:type="dxa"/>
            <w:shd w:val="clear" w:color="auto" w:fill="auto"/>
            <w:tcMar>
              <w:top w:w="100" w:type="dxa"/>
              <w:left w:w="100" w:type="dxa"/>
              <w:bottom w:w="100" w:type="dxa"/>
              <w:right w:w="100" w:type="dxa"/>
            </w:tcMar>
          </w:tcPr>
          <w:p w14:paraId="21DD3BEF" w14:textId="77777777" w:rsidR="00906F6B" w:rsidRDefault="00906F6B">
            <w:pPr>
              <w:widowControl w:val="0"/>
              <w:rPr>
                <w:rFonts w:ascii="Arial" w:eastAsia="Arial" w:hAnsi="Arial" w:cs="Arial"/>
                <w:sz w:val="18"/>
                <w:szCs w:val="18"/>
              </w:rPr>
            </w:pPr>
            <w:r>
              <w:rPr>
                <w:rFonts w:ascii="Arial" w:eastAsia="Arial" w:hAnsi="Arial" w:cs="Arial"/>
                <w:sz w:val="18"/>
                <w:szCs w:val="18"/>
              </w:rPr>
              <w:t>Servicios de consultoría en tecnologías de la información</w:t>
            </w:r>
          </w:p>
        </w:tc>
        <w:tc>
          <w:tcPr>
            <w:tcW w:w="1785" w:type="dxa"/>
            <w:shd w:val="clear" w:color="auto" w:fill="auto"/>
            <w:tcMar>
              <w:top w:w="100" w:type="dxa"/>
              <w:left w:w="100" w:type="dxa"/>
              <w:bottom w:w="100" w:type="dxa"/>
              <w:right w:w="100" w:type="dxa"/>
            </w:tcMar>
          </w:tcPr>
          <w:p w14:paraId="3F50FF10" w14:textId="77777777" w:rsidR="00906F6B" w:rsidRDefault="00906F6B">
            <w:pPr>
              <w:jc w:val="right"/>
              <w:rPr>
                <w:rFonts w:ascii="Arial" w:eastAsia="Arial" w:hAnsi="Arial" w:cs="Arial"/>
                <w:sz w:val="18"/>
                <w:szCs w:val="18"/>
              </w:rPr>
            </w:pPr>
            <w:r>
              <w:rPr>
                <w:rFonts w:ascii="Arial" w:eastAsia="Arial" w:hAnsi="Arial" w:cs="Arial"/>
                <w:sz w:val="18"/>
                <w:szCs w:val="18"/>
              </w:rPr>
              <w:t>9,280.00</w:t>
            </w:r>
          </w:p>
        </w:tc>
        <w:tc>
          <w:tcPr>
            <w:tcW w:w="1785" w:type="dxa"/>
          </w:tcPr>
          <w:p w14:paraId="289FBA0E" w14:textId="77777777" w:rsidR="00906F6B" w:rsidRDefault="00906F6B">
            <w:pPr>
              <w:jc w:val="right"/>
              <w:rPr>
                <w:rFonts w:ascii="Arial" w:eastAsia="Arial" w:hAnsi="Arial" w:cs="Arial"/>
                <w:sz w:val="18"/>
                <w:szCs w:val="18"/>
              </w:rPr>
            </w:pPr>
          </w:p>
        </w:tc>
      </w:tr>
      <w:tr w:rsidR="00906F6B" w14:paraId="4009A78C" w14:textId="12B18228" w:rsidTr="00906F6B">
        <w:trPr>
          <w:trHeight w:val="197"/>
          <w:jc w:val="center"/>
        </w:trPr>
        <w:tc>
          <w:tcPr>
            <w:tcW w:w="1984" w:type="dxa"/>
            <w:shd w:val="clear" w:color="auto" w:fill="auto"/>
            <w:tcMar>
              <w:top w:w="100" w:type="dxa"/>
              <w:left w:w="100" w:type="dxa"/>
              <w:bottom w:w="100" w:type="dxa"/>
              <w:right w:w="100" w:type="dxa"/>
            </w:tcMar>
          </w:tcPr>
          <w:p w14:paraId="78A55E29" w14:textId="77777777" w:rsidR="00906F6B" w:rsidRDefault="00906F6B" w:rsidP="004D6201">
            <w:pPr>
              <w:jc w:val="center"/>
              <w:rPr>
                <w:rFonts w:ascii="Arial" w:eastAsia="Arial" w:hAnsi="Arial" w:cs="Arial"/>
                <w:sz w:val="18"/>
                <w:szCs w:val="18"/>
              </w:rPr>
            </w:pPr>
            <w:r>
              <w:rPr>
                <w:rFonts w:ascii="Arial" w:eastAsia="Arial" w:hAnsi="Arial" w:cs="Arial"/>
                <w:sz w:val="18"/>
                <w:szCs w:val="18"/>
              </w:rPr>
              <w:t>5133-1-33601</w:t>
            </w:r>
          </w:p>
        </w:tc>
        <w:tc>
          <w:tcPr>
            <w:tcW w:w="4592" w:type="dxa"/>
            <w:shd w:val="clear" w:color="auto" w:fill="auto"/>
            <w:tcMar>
              <w:top w:w="100" w:type="dxa"/>
              <w:left w:w="100" w:type="dxa"/>
              <w:bottom w:w="100" w:type="dxa"/>
              <w:right w:w="100" w:type="dxa"/>
            </w:tcMar>
          </w:tcPr>
          <w:p w14:paraId="7B1A53EF" w14:textId="77777777" w:rsidR="00906F6B" w:rsidRDefault="00906F6B">
            <w:pPr>
              <w:widowControl w:val="0"/>
              <w:rPr>
                <w:rFonts w:ascii="Arial" w:eastAsia="Arial" w:hAnsi="Arial" w:cs="Arial"/>
                <w:sz w:val="18"/>
                <w:szCs w:val="18"/>
              </w:rPr>
            </w:pPr>
            <w:r>
              <w:rPr>
                <w:rFonts w:ascii="Arial" w:eastAsia="Arial" w:hAnsi="Arial" w:cs="Arial"/>
                <w:sz w:val="18"/>
                <w:szCs w:val="18"/>
              </w:rPr>
              <w:t>Servicios de apoyo administrativo y fotocopiado</w:t>
            </w:r>
          </w:p>
        </w:tc>
        <w:tc>
          <w:tcPr>
            <w:tcW w:w="1785" w:type="dxa"/>
            <w:shd w:val="clear" w:color="auto" w:fill="auto"/>
            <w:tcMar>
              <w:top w:w="100" w:type="dxa"/>
              <w:left w:w="100" w:type="dxa"/>
              <w:bottom w:w="100" w:type="dxa"/>
              <w:right w:w="100" w:type="dxa"/>
            </w:tcMar>
          </w:tcPr>
          <w:p w14:paraId="3C130092" w14:textId="22035EA9" w:rsidR="00906F6B" w:rsidRDefault="00906F6B">
            <w:pPr>
              <w:jc w:val="right"/>
              <w:rPr>
                <w:rFonts w:ascii="Arial" w:eastAsia="Arial" w:hAnsi="Arial" w:cs="Arial"/>
                <w:sz w:val="18"/>
                <w:szCs w:val="18"/>
              </w:rPr>
            </w:pPr>
            <w:r>
              <w:rPr>
                <w:rFonts w:ascii="Arial" w:eastAsia="Arial" w:hAnsi="Arial" w:cs="Arial"/>
                <w:sz w:val="18"/>
                <w:szCs w:val="18"/>
              </w:rPr>
              <w:t>32,936.43</w:t>
            </w:r>
          </w:p>
        </w:tc>
        <w:tc>
          <w:tcPr>
            <w:tcW w:w="1785" w:type="dxa"/>
          </w:tcPr>
          <w:p w14:paraId="3EDAEE8E" w14:textId="77777777" w:rsidR="00906F6B" w:rsidRDefault="00906F6B">
            <w:pPr>
              <w:jc w:val="right"/>
              <w:rPr>
                <w:rFonts w:ascii="Arial" w:eastAsia="Arial" w:hAnsi="Arial" w:cs="Arial"/>
                <w:sz w:val="18"/>
                <w:szCs w:val="18"/>
              </w:rPr>
            </w:pPr>
          </w:p>
        </w:tc>
      </w:tr>
      <w:tr w:rsidR="00906F6B" w14:paraId="08FD5A58" w14:textId="6FFE9600" w:rsidTr="00906F6B">
        <w:trPr>
          <w:trHeight w:val="189"/>
          <w:jc w:val="center"/>
        </w:trPr>
        <w:tc>
          <w:tcPr>
            <w:tcW w:w="1984" w:type="dxa"/>
            <w:shd w:val="clear" w:color="auto" w:fill="auto"/>
            <w:tcMar>
              <w:top w:w="100" w:type="dxa"/>
              <w:left w:w="100" w:type="dxa"/>
              <w:bottom w:w="100" w:type="dxa"/>
              <w:right w:w="100" w:type="dxa"/>
            </w:tcMar>
          </w:tcPr>
          <w:p w14:paraId="4D6D7CC7" w14:textId="77777777" w:rsidR="00906F6B" w:rsidRDefault="00906F6B" w:rsidP="004D6201">
            <w:pPr>
              <w:jc w:val="center"/>
              <w:rPr>
                <w:rFonts w:ascii="Arial" w:eastAsia="Arial" w:hAnsi="Arial" w:cs="Arial"/>
                <w:sz w:val="18"/>
                <w:szCs w:val="18"/>
              </w:rPr>
            </w:pPr>
            <w:r>
              <w:rPr>
                <w:rFonts w:ascii="Arial" w:eastAsia="Arial" w:hAnsi="Arial" w:cs="Arial"/>
                <w:sz w:val="18"/>
                <w:szCs w:val="18"/>
              </w:rPr>
              <w:t>5133-1-33602</w:t>
            </w:r>
          </w:p>
        </w:tc>
        <w:tc>
          <w:tcPr>
            <w:tcW w:w="4592" w:type="dxa"/>
            <w:shd w:val="clear" w:color="auto" w:fill="auto"/>
            <w:tcMar>
              <w:top w:w="100" w:type="dxa"/>
              <w:left w:w="100" w:type="dxa"/>
              <w:bottom w:w="100" w:type="dxa"/>
              <w:right w:w="100" w:type="dxa"/>
            </w:tcMar>
          </w:tcPr>
          <w:p w14:paraId="7C58ACBD" w14:textId="77777777" w:rsidR="00906F6B" w:rsidRDefault="00906F6B">
            <w:pPr>
              <w:widowControl w:val="0"/>
              <w:rPr>
                <w:rFonts w:ascii="Arial" w:eastAsia="Arial" w:hAnsi="Arial" w:cs="Arial"/>
                <w:sz w:val="18"/>
                <w:szCs w:val="18"/>
              </w:rPr>
            </w:pPr>
            <w:r>
              <w:rPr>
                <w:rFonts w:ascii="Arial" w:eastAsia="Arial" w:hAnsi="Arial" w:cs="Arial"/>
                <w:sz w:val="18"/>
                <w:szCs w:val="18"/>
              </w:rPr>
              <w:t>Servicios de impresión</w:t>
            </w:r>
          </w:p>
        </w:tc>
        <w:tc>
          <w:tcPr>
            <w:tcW w:w="1785" w:type="dxa"/>
            <w:shd w:val="clear" w:color="auto" w:fill="auto"/>
            <w:tcMar>
              <w:top w:w="100" w:type="dxa"/>
              <w:left w:w="100" w:type="dxa"/>
              <w:bottom w:w="100" w:type="dxa"/>
              <w:right w:w="100" w:type="dxa"/>
            </w:tcMar>
          </w:tcPr>
          <w:p w14:paraId="70E7D5AE" w14:textId="77777777" w:rsidR="00906F6B" w:rsidRDefault="00906F6B">
            <w:pPr>
              <w:jc w:val="right"/>
              <w:rPr>
                <w:rFonts w:ascii="Arial" w:eastAsia="Arial" w:hAnsi="Arial" w:cs="Arial"/>
                <w:sz w:val="18"/>
                <w:szCs w:val="18"/>
              </w:rPr>
            </w:pPr>
            <w:r>
              <w:rPr>
                <w:rFonts w:ascii="Arial" w:eastAsia="Arial" w:hAnsi="Arial" w:cs="Arial"/>
                <w:sz w:val="18"/>
                <w:szCs w:val="18"/>
              </w:rPr>
              <w:t>18,463.18</w:t>
            </w:r>
          </w:p>
        </w:tc>
        <w:tc>
          <w:tcPr>
            <w:tcW w:w="1785" w:type="dxa"/>
          </w:tcPr>
          <w:p w14:paraId="14CD64BB" w14:textId="77777777" w:rsidR="00906F6B" w:rsidRDefault="00906F6B">
            <w:pPr>
              <w:jc w:val="right"/>
              <w:rPr>
                <w:rFonts w:ascii="Arial" w:eastAsia="Arial" w:hAnsi="Arial" w:cs="Arial"/>
                <w:sz w:val="18"/>
                <w:szCs w:val="18"/>
              </w:rPr>
            </w:pPr>
          </w:p>
        </w:tc>
      </w:tr>
      <w:tr w:rsidR="00906F6B" w14:paraId="24044AC6" w14:textId="269E0E9C" w:rsidTr="00906F6B">
        <w:trPr>
          <w:trHeight w:val="189"/>
          <w:jc w:val="center"/>
        </w:trPr>
        <w:tc>
          <w:tcPr>
            <w:tcW w:w="1984" w:type="dxa"/>
            <w:shd w:val="clear" w:color="auto" w:fill="auto"/>
            <w:tcMar>
              <w:top w:w="100" w:type="dxa"/>
              <w:left w:w="100" w:type="dxa"/>
              <w:bottom w:w="100" w:type="dxa"/>
              <w:right w:w="100" w:type="dxa"/>
            </w:tcMar>
          </w:tcPr>
          <w:p w14:paraId="7A7F8542" w14:textId="77777777" w:rsidR="00906F6B" w:rsidRDefault="00906F6B" w:rsidP="00241F59">
            <w:pPr>
              <w:jc w:val="center"/>
              <w:rPr>
                <w:rFonts w:ascii="Arial" w:eastAsia="Arial" w:hAnsi="Arial" w:cs="Arial"/>
                <w:sz w:val="18"/>
                <w:szCs w:val="18"/>
              </w:rPr>
            </w:pPr>
            <w:r>
              <w:rPr>
                <w:rFonts w:ascii="Arial" w:eastAsia="Arial" w:hAnsi="Arial" w:cs="Arial"/>
                <w:sz w:val="18"/>
                <w:szCs w:val="18"/>
              </w:rPr>
              <w:t>5133-1-33604</w:t>
            </w:r>
          </w:p>
        </w:tc>
        <w:tc>
          <w:tcPr>
            <w:tcW w:w="4592" w:type="dxa"/>
            <w:shd w:val="clear" w:color="auto" w:fill="auto"/>
            <w:tcMar>
              <w:top w:w="100" w:type="dxa"/>
              <w:left w:w="100" w:type="dxa"/>
              <w:bottom w:w="100" w:type="dxa"/>
              <w:right w:w="100" w:type="dxa"/>
            </w:tcMar>
          </w:tcPr>
          <w:p w14:paraId="09282406" w14:textId="77777777" w:rsidR="00906F6B" w:rsidRDefault="00906F6B" w:rsidP="00241F59">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785" w:type="dxa"/>
            <w:shd w:val="clear" w:color="auto" w:fill="auto"/>
            <w:tcMar>
              <w:top w:w="100" w:type="dxa"/>
              <w:left w:w="100" w:type="dxa"/>
              <w:bottom w:w="100" w:type="dxa"/>
              <w:right w:w="100" w:type="dxa"/>
            </w:tcMar>
          </w:tcPr>
          <w:p w14:paraId="63FAB525" w14:textId="77777777" w:rsidR="00906F6B" w:rsidRDefault="00906F6B" w:rsidP="00241F59">
            <w:pPr>
              <w:jc w:val="right"/>
              <w:rPr>
                <w:rFonts w:ascii="Arial" w:eastAsia="Arial" w:hAnsi="Arial" w:cs="Arial"/>
                <w:sz w:val="18"/>
                <w:szCs w:val="18"/>
              </w:rPr>
            </w:pPr>
            <w:r>
              <w:rPr>
                <w:rFonts w:ascii="Arial" w:eastAsia="Arial" w:hAnsi="Arial" w:cs="Arial"/>
                <w:sz w:val="18"/>
                <w:szCs w:val="18"/>
              </w:rPr>
              <w:t>32,904.00</w:t>
            </w:r>
          </w:p>
        </w:tc>
        <w:tc>
          <w:tcPr>
            <w:tcW w:w="1785" w:type="dxa"/>
          </w:tcPr>
          <w:p w14:paraId="18A344C0" w14:textId="77777777" w:rsidR="00906F6B" w:rsidRDefault="00906F6B" w:rsidP="00241F59">
            <w:pPr>
              <w:jc w:val="right"/>
              <w:rPr>
                <w:rFonts w:ascii="Arial" w:eastAsia="Arial" w:hAnsi="Arial" w:cs="Arial"/>
                <w:sz w:val="18"/>
                <w:szCs w:val="18"/>
              </w:rPr>
            </w:pPr>
          </w:p>
        </w:tc>
      </w:tr>
      <w:tr w:rsidR="00906F6B" w14:paraId="0F275AED" w14:textId="77777777" w:rsidTr="00906F6B">
        <w:trPr>
          <w:trHeight w:val="189"/>
          <w:jc w:val="center"/>
        </w:trPr>
        <w:tc>
          <w:tcPr>
            <w:tcW w:w="1984" w:type="dxa"/>
            <w:shd w:val="clear" w:color="auto" w:fill="auto"/>
            <w:tcMar>
              <w:top w:w="100" w:type="dxa"/>
              <w:left w:w="100" w:type="dxa"/>
              <w:bottom w:w="100" w:type="dxa"/>
              <w:right w:w="100" w:type="dxa"/>
            </w:tcMar>
          </w:tcPr>
          <w:p w14:paraId="7998BB93" w14:textId="7EEF5B76" w:rsidR="00906F6B" w:rsidRDefault="00906F6B" w:rsidP="00241F59">
            <w:pPr>
              <w:jc w:val="center"/>
              <w:rPr>
                <w:rFonts w:ascii="Arial" w:eastAsia="Arial" w:hAnsi="Arial" w:cs="Arial"/>
                <w:sz w:val="18"/>
                <w:szCs w:val="18"/>
              </w:rPr>
            </w:pPr>
            <w:r>
              <w:rPr>
                <w:rFonts w:ascii="Arial" w:eastAsia="Arial" w:hAnsi="Arial" w:cs="Arial"/>
                <w:sz w:val="18"/>
                <w:szCs w:val="18"/>
              </w:rPr>
              <w:t>5133-1-33905</w:t>
            </w:r>
          </w:p>
        </w:tc>
        <w:tc>
          <w:tcPr>
            <w:tcW w:w="4592" w:type="dxa"/>
            <w:shd w:val="clear" w:color="auto" w:fill="auto"/>
            <w:tcMar>
              <w:top w:w="100" w:type="dxa"/>
              <w:left w:w="100" w:type="dxa"/>
              <w:bottom w:w="100" w:type="dxa"/>
              <w:right w:w="100" w:type="dxa"/>
            </w:tcMar>
          </w:tcPr>
          <w:p w14:paraId="7360EF69" w14:textId="01C8ECA5" w:rsidR="00906F6B" w:rsidRDefault="00906F6B" w:rsidP="00241F59">
            <w:pPr>
              <w:widowControl w:val="0"/>
              <w:rPr>
                <w:rFonts w:ascii="Arial" w:eastAsia="Arial" w:hAnsi="Arial" w:cs="Arial"/>
                <w:sz w:val="18"/>
                <w:szCs w:val="18"/>
              </w:rPr>
            </w:pPr>
            <w:r>
              <w:rPr>
                <w:rFonts w:ascii="Arial" w:eastAsia="Arial" w:hAnsi="Arial" w:cs="Arial"/>
                <w:sz w:val="18"/>
                <w:szCs w:val="18"/>
              </w:rPr>
              <w:t>Otros servicios profesionales, científicos y técnicos</w:t>
            </w:r>
          </w:p>
        </w:tc>
        <w:tc>
          <w:tcPr>
            <w:tcW w:w="1785" w:type="dxa"/>
            <w:shd w:val="clear" w:color="auto" w:fill="auto"/>
            <w:tcMar>
              <w:top w:w="100" w:type="dxa"/>
              <w:left w:w="100" w:type="dxa"/>
              <w:bottom w:w="100" w:type="dxa"/>
              <w:right w:w="100" w:type="dxa"/>
            </w:tcMar>
          </w:tcPr>
          <w:p w14:paraId="68CD7678" w14:textId="683D9840" w:rsidR="00906F6B" w:rsidRDefault="00906F6B" w:rsidP="00241F59">
            <w:pPr>
              <w:jc w:val="right"/>
              <w:rPr>
                <w:rFonts w:ascii="Arial" w:eastAsia="Arial" w:hAnsi="Arial" w:cs="Arial"/>
                <w:sz w:val="18"/>
                <w:szCs w:val="18"/>
              </w:rPr>
            </w:pPr>
            <w:r>
              <w:rPr>
                <w:rFonts w:ascii="Arial" w:eastAsia="Arial" w:hAnsi="Arial" w:cs="Arial"/>
                <w:sz w:val="18"/>
                <w:szCs w:val="18"/>
              </w:rPr>
              <w:t>0.00</w:t>
            </w:r>
          </w:p>
        </w:tc>
        <w:tc>
          <w:tcPr>
            <w:tcW w:w="1785" w:type="dxa"/>
          </w:tcPr>
          <w:p w14:paraId="2D46C604" w14:textId="32EC18D2" w:rsidR="00906F6B" w:rsidRDefault="00906F6B" w:rsidP="00241F59">
            <w:pPr>
              <w:jc w:val="right"/>
              <w:rPr>
                <w:rFonts w:ascii="Arial" w:eastAsia="Arial" w:hAnsi="Arial" w:cs="Arial"/>
                <w:sz w:val="18"/>
                <w:szCs w:val="18"/>
              </w:rPr>
            </w:pPr>
            <w:r>
              <w:rPr>
                <w:rFonts w:ascii="Arial" w:eastAsia="Arial" w:hAnsi="Arial" w:cs="Arial"/>
                <w:sz w:val="18"/>
                <w:szCs w:val="18"/>
              </w:rPr>
              <w:t>2,033,108.84</w:t>
            </w:r>
          </w:p>
        </w:tc>
      </w:tr>
      <w:tr w:rsidR="00906F6B" w14:paraId="7C183C40" w14:textId="4A913791" w:rsidTr="00906F6B">
        <w:trPr>
          <w:trHeight w:val="220"/>
          <w:jc w:val="center"/>
        </w:trPr>
        <w:tc>
          <w:tcPr>
            <w:tcW w:w="1984" w:type="dxa"/>
            <w:shd w:val="clear" w:color="auto" w:fill="auto"/>
            <w:tcMar>
              <w:top w:w="100" w:type="dxa"/>
              <w:left w:w="100" w:type="dxa"/>
              <w:bottom w:w="100" w:type="dxa"/>
              <w:right w:w="100" w:type="dxa"/>
            </w:tcMar>
          </w:tcPr>
          <w:p w14:paraId="53B54AD8" w14:textId="77777777" w:rsidR="00906F6B" w:rsidRDefault="00906F6B" w:rsidP="00241F59">
            <w:pPr>
              <w:jc w:val="center"/>
              <w:rPr>
                <w:rFonts w:ascii="Arial" w:eastAsia="Arial" w:hAnsi="Arial" w:cs="Arial"/>
                <w:sz w:val="18"/>
                <w:szCs w:val="18"/>
              </w:rPr>
            </w:pPr>
            <w:r>
              <w:rPr>
                <w:rFonts w:ascii="Arial" w:eastAsia="Arial" w:hAnsi="Arial" w:cs="Arial"/>
                <w:sz w:val="18"/>
                <w:szCs w:val="18"/>
              </w:rPr>
              <w:t>5134-1-34101</w:t>
            </w:r>
          </w:p>
        </w:tc>
        <w:tc>
          <w:tcPr>
            <w:tcW w:w="4592" w:type="dxa"/>
            <w:shd w:val="clear" w:color="auto" w:fill="auto"/>
            <w:tcMar>
              <w:top w:w="100" w:type="dxa"/>
              <w:left w:w="100" w:type="dxa"/>
              <w:bottom w:w="100" w:type="dxa"/>
              <w:right w:w="100" w:type="dxa"/>
            </w:tcMar>
          </w:tcPr>
          <w:p w14:paraId="6D053428" w14:textId="77777777" w:rsidR="00906F6B" w:rsidRDefault="00906F6B" w:rsidP="00241F59">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785" w:type="dxa"/>
            <w:shd w:val="clear" w:color="auto" w:fill="auto"/>
            <w:tcMar>
              <w:top w:w="100" w:type="dxa"/>
              <w:left w:w="100" w:type="dxa"/>
              <w:bottom w:w="100" w:type="dxa"/>
              <w:right w:w="100" w:type="dxa"/>
            </w:tcMar>
          </w:tcPr>
          <w:p w14:paraId="7BAECDC0" w14:textId="0089C5F6" w:rsidR="00906F6B" w:rsidRDefault="00906F6B" w:rsidP="00241F59">
            <w:pPr>
              <w:jc w:val="right"/>
              <w:rPr>
                <w:rFonts w:ascii="Arial" w:eastAsia="Arial" w:hAnsi="Arial" w:cs="Arial"/>
                <w:sz w:val="18"/>
                <w:szCs w:val="18"/>
              </w:rPr>
            </w:pPr>
            <w:r>
              <w:rPr>
                <w:rFonts w:ascii="Arial" w:eastAsia="Arial" w:hAnsi="Arial" w:cs="Arial"/>
                <w:sz w:val="18"/>
                <w:szCs w:val="18"/>
              </w:rPr>
              <w:t>2,317.84</w:t>
            </w:r>
          </w:p>
        </w:tc>
        <w:tc>
          <w:tcPr>
            <w:tcW w:w="1785" w:type="dxa"/>
          </w:tcPr>
          <w:p w14:paraId="400D89E5" w14:textId="77777777" w:rsidR="00906F6B" w:rsidRDefault="00906F6B" w:rsidP="00241F59">
            <w:pPr>
              <w:jc w:val="right"/>
              <w:rPr>
                <w:rFonts w:ascii="Arial" w:eastAsia="Arial" w:hAnsi="Arial" w:cs="Arial"/>
                <w:sz w:val="18"/>
                <w:szCs w:val="18"/>
              </w:rPr>
            </w:pPr>
          </w:p>
        </w:tc>
      </w:tr>
      <w:tr w:rsidR="00906F6B" w14:paraId="69D8D57B" w14:textId="626FF653" w:rsidTr="00906F6B">
        <w:trPr>
          <w:trHeight w:val="220"/>
          <w:jc w:val="center"/>
        </w:trPr>
        <w:tc>
          <w:tcPr>
            <w:tcW w:w="1984" w:type="dxa"/>
            <w:shd w:val="clear" w:color="auto" w:fill="auto"/>
            <w:tcMar>
              <w:top w:w="100" w:type="dxa"/>
              <w:left w:w="100" w:type="dxa"/>
              <w:bottom w:w="100" w:type="dxa"/>
              <w:right w:w="100" w:type="dxa"/>
            </w:tcMar>
          </w:tcPr>
          <w:p w14:paraId="7640A32D" w14:textId="1C6977C7" w:rsidR="00906F6B" w:rsidRDefault="00906F6B" w:rsidP="00241F59">
            <w:pPr>
              <w:jc w:val="center"/>
              <w:rPr>
                <w:rFonts w:ascii="Arial" w:eastAsia="Arial" w:hAnsi="Arial" w:cs="Arial"/>
                <w:sz w:val="18"/>
                <w:szCs w:val="18"/>
              </w:rPr>
            </w:pPr>
            <w:r>
              <w:rPr>
                <w:rFonts w:ascii="Arial" w:eastAsia="Arial" w:hAnsi="Arial" w:cs="Arial"/>
                <w:sz w:val="18"/>
                <w:szCs w:val="18"/>
              </w:rPr>
              <w:t>5134-1-34102</w:t>
            </w:r>
          </w:p>
        </w:tc>
        <w:tc>
          <w:tcPr>
            <w:tcW w:w="4592" w:type="dxa"/>
            <w:shd w:val="clear" w:color="auto" w:fill="auto"/>
            <w:tcMar>
              <w:top w:w="100" w:type="dxa"/>
              <w:left w:w="100" w:type="dxa"/>
              <w:bottom w:w="100" w:type="dxa"/>
              <w:right w:w="100" w:type="dxa"/>
            </w:tcMar>
          </w:tcPr>
          <w:p w14:paraId="28C0DB67" w14:textId="0566B58B" w:rsidR="00906F6B" w:rsidRDefault="00906F6B" w:rsidP="00241F59">
            <w:pPr>
              <w:widowControl w:val="0"/>
              <w:rPr>
                <w:rFonts w:ascii="Arial" w:eastAsia="Arial" w:hAnsi="Arial" w:cs="Arial"/>
                <w:sz w:val="18"/>
                <w:szCs w:val="18"/>
              </w:rPr>
            </w:pPr>
            <w:r>
              <w:rPr>
                <w:rFonts w:ascii="Arial" w:eastAsia="Arial" w:hAnsi="Arial" w:cs="Arial"/>
                <w:sz w:val="18"/>
                <w:szCs w:val="18"/>
              </w:rPr>
              <w:t>Avalúos no relacionados con la ejecución de obras</w:t>
            </w:r>
          </w:p>
        </w:tc>
        <w:tc>
          <w:tcPr>
            <w:tcW w:w="1785" w:type="dxa"/>
            <w:shd w:val="clear" w:color="auto" w:fill="auto"/>
            <w:tcMar>
              <w:top w:w="100" w:type="dxa"/>
              <w:left w:w="100" w:type="dxa"/>
              <w:bottom w:w="100" w:type="dxa"/>
              <w:right w:w="100" w:type="dxa"/>
            </w:tcMar>
          </w:tcPr>
          <w:p w14:paraId="09ADC12F" w14:textId="55C3EB08" w:rsidR="00906F6B" w:rsidRDefault="00906F6B" w:rsidP="00241F59">
            <w:pPr>
              <w:jc w:val="right"/>
              <w:rPr>
                <w:rFonts w:ascii="Arial" w:eastAsia="Arial" w:hAnsi="Arial" w:cs="Arial"/>
                <w:sz w:val="18"/>
                <w:szCs w:val="18"/>
              </w:rPr>
            </w:pPr>
            <w:r>
              <w:rPr>
                <w:rFonts w:ascii="Arial" w:eastAsia="Arial" w:hAnsi="Arial" w:cs="Arial"/>
                <w:sz w:val="18"/>
                <w:szCs w:val="18"/>
              </w:rPr>
              <w:t>600.00</w:t>
            </w:r>
          </w:p>
        </w:tc>
        <w:tc>
          <w:tcPr>
            <w:tcW w:w="1785" w:type="dxa"/>
          </w:tcPr>
          <w:p w14:paraId="7C49A9B6" w14:textId="77777777" w:rsidR="00906F6B" w:rsidRDefault="00906F6B" w:rsidP="00241F59">
            <w:pPr>
              <w:jc w:val="right"/>
              <w:rPr>
                <w:rFonts w:ascii="Arial" w:eastAsia="Arial" w:hAnsi="Arial" w:cs="Arial"/>
                <w:sz w:val="18"/>
                <w:szCs w:val="18"/>
              </w:rPr>
            </w:pPr>
          </w:p>
        </w:tc>
      </w:tr>
      <w:tr w:rsidR="00906F6B" w14:paraId="6CE850B5" w14:textId="3100A9F9" w:rsidTr="00906F6B">
        <w:trPr>
          <w:trHeight w:val="220"/>
          <w:jc w:val="center"/>
        </w:trPr>
        <w:tc>
          <w:tcPr>
            <w:tcW w:w="1984" w:type="dxa"/>
            <w:shd w:val="clear" w:color="auto" w:fill="auto"/>
            <w:tcMar>
              <w:top w:w="100" w:type="dxa"/>
              <w:left w:w="100" w:type="dxa"/>
              <w:bottom w:w="100" w:type="dxa"/>
              <w:right w:w="100" w:type="dxa"/>
            </w:tcMar>
          </w:tcPr>
          <w:p w14:paraId="48CC6D0B" w14:textId="77777777" w:rsidR="00906F6B" w:rsidRDefault="00906F6B" w:rsidP="00241F59">
            <w:pPr>
              <w:jc w:val="center"/>
              <w:rPr>
                <w:rFonts w:ascii="Arial" w:eastAsia="Arial" w:hAnsi="Arial" w:cs="Arial"/>
                <w:sz w:val="18"/>
                <w:szCs w:val="18"/>
              </w:rPr>
            </w:pPr>
            <w:r>
              <w:rPr>
                <w:rFonts w:ascii="Arial" w:eastAsia="Arial" w:hAnsi="Arial" w:cs="Arial"/>
                <w:sz w:val="18"/>
                <w:szCs w:val="18"/>
              </w:rPr>
              <w:t>5135-1-35101</w:t>
            </w:r>
          </w:p>
        </w:tc>
        <w:tc>
          <w:tcPr>
            <w:tcW w:w="4592" w:type="dxa"/>
            <w:shd w:val="clear" w:color="auto" w:fill="auto"/>
            <w:tcMar>
              <w:top w:w="100" w:type="dxa"/>
              <w:left w:w="100" w:type="dxa"/>
              <w:bottom w:w="100" w:type="dxa"/>
              <w:right w:w="100" w:type="dxa"/>
            </w:tcMar>
          </w:tcPr>
          <w:p w14:paraId="65801A55" w14:textId="77777777" w:rsidR="00906F6B" w:rsidRDefault="00906F6B" w:rsidP="00241F59">
            <w:pPr>
              <w:widowControl w:val="0"/>
              <w:rPr>
                <w:rFonts w:ascii="Arial" w:eastAsia="Arial" w:hAnsi="Arial" w:cs="Arial"/>
                <w:sz w:val="18"/>
                <w:szCs w:val="18"/>
              </w:rPr>
            </w:pPr>
            <w:r>
              <w:rPr>
                <w:rFonts w:ascii="Arial" w:eastAsia="Arial" w:hAnsi="Arial" w:cs="Arial"/>
                <w:sz w:val="18"/>
                <w:szCs w:val="18"/>
              </w:rPr>
              <w:t>Conservación y manto. menor de edificios y locales</w:t>
            </w:r>
          </w:p>
        </w:tc>
        <w:tc>
          <w:tcPr>
            <w:tcW w:w="1785" w:type="dxa"/>
            <w:shd w:val="clear" w:color="auto" w:fill="auto"/>
            <w:tcMar>
              <w:top w:w="100" w:type="dxa"/>
              <w:left w:w="100" w:type="dxa"/>
              <w:bottom w:w="100" w:type="dxa"/>
              <w:right w:w="100" w:type="dxa"/>
            </w:tcMar>
          </w:tcPr>
          <w:p w14:paraId="7E7F18D3" w14:textId="77777777" w:rsidR="00906F6B" w:rsidRDefault="00906F6B" w:rsidP="00241F59">
            <w:pPr>
              <w:jc w:val="right"/>
              <w:rPr>
                <w:rFonts w:ascii="Arial" w:eastAsia="Arial" w:hAnsi="Arial" w:cs="Arial"/>
                <w:sz w:val="18"/>
                <w:szCs w:val="18"/>
              </w:rPr>
            </w:pPr>
            <w:r>
              <w:rPr>
                <w:rFonts w:ascii="Arial" w:eastAsia="Arial" w:hAnsi="Arial" w:cs="Arial"/>
                <w:sz w:val="18"/>
                <w:szCs w:val="18"/>
              </w:rPr>
              <w:t>1,200.00</w:t>
            </w:r>
          </w:p>
        </w:tc>
        <w:tc>
          <w:tcPr>
            <w:tcW w:w="1785" w:type="dxa"/>
          </w:tcPr>
          <w:p w14:paraId="01857CDE" w14:textId="77777777" w:rsidR="00906F6B" w:rsidRDefault="00906F6B" w:rsidP="00241F59">
            <w:pPr>
              <w:jc w:val="right"/>
              <w:rPr>
                <w:rFonts w:ascii="Arial" w:eastAsia="Arial" w:hAnsi="Arial" w:cs="Arial"/>
                <w:sz w:val="18"/>
                <w:szCs w:val="18"/>
              </w:rPr>
            </w:pPr>
          </w:p>
        </w:tc>
      </w:tr>
      <w:tr w:rsidR="00906F6B" w14:paraId="27E31254" w14:textId="79140818" w:rsidTr="00906F6B">
        <w:trPr>
          <w:trHeight w:val="220"/>
          <w:jc w:val="center"/>
        </w:trPr>
        <w:tc>
          <w:tcPr>
            <w:tcW w:w="1984" w:type="dxa"/>
            <w:shd w:val="clear" w:color="auto" w:fill="auto"/>
            <w:tcMar>
              <w:top w:w="100" w:type="dxa"/>
              <w:left w:w="100" w:type="dxa"/>
              <w:bottom w:w="100" w:type="dxa"/>
              <w:right w:w="100" w:type="dxa"/>
            </w:tcMar>
          </w:tcPr>
          <w:p w14:paraId="276D2BE9" w14:textId="77777777" w:rsidR="00906F6B" w:rsidRDefault="00906F6B" w:rsidP="00241F59">
            <w:pPr>
              <w:jc w:val="center"/>
              <w:rPr>
                <w:rFonts w:ascii="Arial" w:eastAsia="Arial" w:hAnsi="Arial" w:cs="Arial"/>
                <w:sz w:val="18"/>
                <w:szCs w:val="18"/>
              </w:rPr>
            </w:pPr>
            <w:r>
              <w:rPr>
                <w:rFonts w:ascii="Arial" w:eastAsia="Arial" w:hAnsi="Arial" w:cs="Arial"/>
                <w:sz w:val="18"/>
                <w:szCs w:val="18"/>
              </w:rPr>
              <w:t>5137-1-37101</w:t>
            </w:r>
          </w:p>
        </w:tc>
        <w:tc>
          <w:tcPr>
            <w:tcW w:w="4592" w:type="dxa"/>
            <w:shd w:val="clear" w:color="auto" w:fill="auto"/>
            <w:tcMar>
              <w:top w:w="100" w:type="dxa"/>
              <w:left w:w="100" w:type="dxa"/>
              <w:bottom w:w="100" w:type="dxa"/>
              <w:right w:w="100" w:type="dxa"/>
            </w:tcMar>
          </w:tcPr>
          <w:p w14:paraId="223A62BD" w14:textId="77777777" w:rsidR="00906F6B" w:rsidRDefault="00906F6B" w:rsidP="00241F59">
            <w:pPr>
              <w:widowControl w:val="0"/>
              <w:rPr>
                <w:rFonts w:ascii="Arial" w:eastAsia="Arial" w:hAnsi="Arial" w:cs="Arial"/>
                <w:sz w:val="18"/>
                <w:szCs w:val="18"/>
              </w:rPr>
            </w:pPr>
            <w:r>
              <w:rPr>
                <w:rFonts w:ascii="Arial" w:eastAsia="Arial" w:hAnsi="Arial" w:cs="Arial"/>
                <w:sz w:val="18"/>
                <w:szCs w:val="18"/>
              </w:rPr>
              <w:t>Pasajes aéreos</w:t>
            </w:r>
          </w:p>
        </w:tc>
        <w:tc>
          <w:tcPr>
            <w:tcW w:w="1785" w:type="dxa"/>
            <w:shd w:val="clear" w:color="auto" w:fill="auto"/>
            <w:tcMar>
              <w:top w:w="100" w:type="dxa"/>
              <w:left w:w="100" w:type="dxa"/>
              <w:bottom w:w="100" w:type="dxa"/>
              <w:right w:w="100" w:type="dxa"/>
            </w:tcMar>
          </w:tcPr>
          <w:p w14:paraId="34EA9F03" w14:textId="77777777" w:rsidR="00906F6B" w:rsidRDefault="00906F6B" w:rsidP="00241F59">
            <w:pPr>
              <w:jc w:val="right"/>
              <w:rPr>
                <w:rFonts w:ascii="Arial" w:eastAsia="Arial" w:hAnsi="Arial" w:cs="Arial"/>
                <w:sz w:val="18"/>
                <w:szCs w:val="18"/>
              </w:rPr>
            </w:pPr>
            <w:r>
              <w:rPr>
                <w:rFonts w:ascii="Arial" w:eastAsia="Arial" w:hAnsi="Arial" w:cs="Arial"/>
                <w:sz w:val="18"/>
                <w:szCs w:val="18"/>
              </w:rPr>
              <w:t>47,661.00</w:t>
            </w:r>
          </w:p>
        </w:tc>
        <w:tc>
          <w:tcPr>
            <w:tcW w:w="1785" w:type="dxa"/>
          </w:tcPr>
          <w:p w14:paraId="10876A72" w14:textId="77777777" w:rsidR="00906F6B" w:rsidRDefault="00906F6B" w:rsidP="00241F59">
            <w:pPr>
              <w:jc w:val="right"/>
              <w:rPr>
                <w:rFonts w:ascii="Arial" w:eastAsia="Arial" w:hAnsi="Arial" w:cs="Arial"/>
                <w:sz w:val="18"/>
                <w:szCs w:val="18"/>
              </w:rPr>
            </w:pPr>
          </w:p>
        </w:tc>
      </w:tr>
      <w:tr w:rsidR="00906F6B" w14:paraId="24F7FDD0" w14:textId="360B61D2" w:rsidTr="00906F6B">
        <w:trPr>
          <w:trHeight w:val="220"/>
          <w:jc w:val="center"/>
        </w:trPr>
        <w:tc>
          <w:tcPr>
            <w:tcW w:w="1984" w:type="dxa"/>
            <w:shd w:val="clear" w:color="auto" w:fill="auto"/>
            <w:tcMar>
              <w:top w:w="100" w:type="dxa"/>
              <w:left w:w="100" w:type="dxa"/>
              <w:bottom w:w="100" w:type="dxa"/>
              <w:right w:w="100" w:type="dxa"/>
            </w:tcMar>
          </w:tcPr>
          <w:p w14:paraId="4D42EAFE" w14:textId="77777777" w:rsidR="00906F6B" w:rsidRDefault="00906F6B" w:rsidP="00241F59">
            <w:pPr>
              <w:jc w:val="center"/>
              <w:rPr>
                <w:rFonts w:ascii="Arial" w:eastAsia="Arial" w:hAnsi="Arial" w:cs="Arial"/>
                <w:sz w:val="18"/>
                <w:szCs w:val="18"/>
              </w:rPr>
            </w:pPr>
            <w:r>
              <w:rPr>
                <w:rFonts w:ascii="Arial" w:eastAsia="Arial" w:hAnsi="Arial" w:cs="Arial"/>
                <w:sz w:val="18"/>
                <w:szCs w:val="18"/>
              </w:rPr>
              <w:t>5137-1-37201</w:t>
            </w:r>
          </w:p>
        </w:tc>
        <w:tc>
          <w:tcPr>
            <w:tcW w:w="4592" w:type="dxa"/>
            <w:shd w:val="clear" w:color="auto" w:fill="auto"/>
            <w:tcMar>
              <w:top w:w="100" w:type="dxa"/>
              <w:left w:w="100" w:type="dxa"/>
              <w:bottom w:w="100" w:type="dxa"/>
              <w:right w:w="100" w:type="dxa"/>
            </w:tcMar>
          </w:tcPr>
          <w:p w14:paraId="1B3E013F" w14:textId="77777777" w:rsidR="00906F6B" w:rsidRDefault="00906F6B" w:rsidP="00241F59">
            <w:pPr>
              <w:widowControl w:val="0"/>
              <w:rPr>
                <w:rFonts w:ascii="Arial" w:eastAsia="Arial" w:hAnsi="Arial" w:cs="Arial"/>
                <w:sz w:val="18"/>
                <w:szCs w:val="18"/>
              </w:rPr>
            </w:pPr>
            <w:r>
              <w:rPr>
                <w:rFonts w:ascii="Arial" w:eastAsia="Arial" w:hAnsi="Arial" w:cs="Arial"/>
                <w:sz w:val="18"/>
                <w:szCs w:val="18"/>
              </w:rPr>
              <w:t>Pasajes terrestres</w:t>
            </w:r>
          </w:p>
        </w:tc>
        <w:tc>
          <w:tcPr>
            <w:tcW w:w="1785" w:type="dxa"/>
            <w:shd w:val="clear" w:color="auto" w:fill="auto"/>
            <w:tcMar>
              <w:top w:w="100" w:type="dxa"/>
              <w:left w:w="100" w:type="dxa"/>
              <w:bottom w:w="100" w:type="dxa"/>
              <w:right w:w="100" w:type="dxa"/>
            </w:tcMar>
          </w:tcPr>
          <w:p w14:paraId="34C281BD" w14:textId="77777777" w:rsidR="00906F6B" w:rsidRDefault="00906F6B" w:rsidP="00241F59">
            <w:pPr>
              <w:jc w:val="right"/>
              <w:rPr>
                <w:rFonts w:ascii="Arial" w:eastAsia="Arial" w:hAnsi="Arial" w:cs="Arial"/>
                <w:sz w:val="18"/>
                <w:szCs w:val="18"/>
              </w:rPr>
            </w:pPr>
            <w:r>
              <w:rPr>
                <w:rFonts w:ascii="Arial" w:eastAsia="Arial" w:hAnsi="Arial" w:cs="Arial"/>
                <w:sz w:val="18"/>
                <w:szCs w:val="18"/>
              </w:rPr>
              <w:t>6,185.08</w:t>
            </w:r>
          </w:p>
        </w:tc>
        <w:tc>
          <w:tcPr>
            <w:tcW w:w="1785" w:type="dxa"/>
          </w:tcPr>
          <w:p w14:paraId="6DB476EC" w14:textId="77777777" w:rsidR="00906F6B" w:rsidRDefault="00906F6B" w:rsidP="00241F59">
            <w:pPr>
              <w:jc w:val="right"/>
              <w:rPr>
                <w:rFonts w:ascii="Arial" w:eastAsia="Arial" w:hAnsi="Arial" w:cs="Arial"/>
                <w:sz w:val="18"/>
                <w:szCs w:val="18"/>
              </w:rPr>
            </w:pPr>
          </w:p>
        </w:tc>
      </w:tr>
      <w:tr w:rsidR="00906F6B" w14:paraId="00A352A4" w14:textId="3F43406F" w:rsidTr="00906F6B">
        <w:trPr>
          <w:trHeight w:val="233"/>
          <w:jc w:val="center"/>
        </w:trPr>
        <w:tc>
          <w:tcPr>
            <w:tcW w:w="1984" w:type="dxa"/>
            <w:shd w:val="clear" w:color="auto" w:fill="auto"/>
            <w:tcMar>
              <w:top w:w="100" w:type="dxa"/>
              <w:left w:w="100" w:type="dxa"/>
              <w:bottom w:w="100" w:type="dxa"/>
              <w:right w:w="100" w:type="dxa"/>
            </w:tcMar>
          </w:tcPr>
          <w:p w14:paraId="58D0D958" w14:textId="77777777" w:rsidR="00906F6B" w:rsidRDefault="00906F6B" w:rsidP="00241F59">
            <w:pPr>
              <w:jc w:val="center"/>
              <w:rPr>
                <w:rFonts w:ascii="Arial" w:eastAsia="Arial" w:hAnsi="Arial" w:cs="Arial"/>
                <w:sz w:val="18"/>
                <w:szCs w:val="18"/>
              </w:rPr>
            </w:pPr>
            <w:r>
              <w:rPr>
                <w:rFonts w:ascii="Arial" w:eastAsia="Arial" w:hAnsi="Arial" w:cs="Arial"/>
                <w:sz w:val="18"/>
                <w:szCs w:val="18"/>
              </w:rPr>
              <w:t>5137-1-37501</w:t>
            </w:r>
          </w:p>
        </w:tc>
        <w:tc>
          <w:tcPr>
            <w:tcW w:w="4592" w:type="dxa"/>
            <w:shd w:val="clear" w:color="auto" w:fill="auto"/>
            <w:tcMar>
              <w:top w:w="100" w:type="dxa"/>
              <w:left w:w="100" w:type="dxa"/>
              <w:bottom w:w="100" w:type="dxa"/>
              <w:right w:w="100" w:type="dxa"/>
            </w:tcMar>
          </w:tcPr>
          <w:p w14:paraId="5F2EFB6E" w14:textId="77777777" w:rsidR="00906F6B" w:rsidRDefault="00906F6B" w:rsidP="00241F59">
            <w:pPr>
              <w:widowControl w:val="0"/>
              <w:rPr>
                <w:rFonts w:ascii="Arial" w:eastAsia="Arial" w:hAnsi="Arial" w:cs="Arial"/>
                <w:sz w:val="18"/>
                <w:szCs w:val="18"/>
              </w:rPr>
            </w:pPr>
            <w:r>
              <w:rPr>
                <w:rFonts w:ascii="Arial" w:eastAsia="Arial" w:hAnsi="Arial" w:cs="Arial"/>
                <w:sz w:val="18"/>
                <w:szCs w:val="18"/>
              </w:rPr>
              <w:t>Viáticos en el país</w:t>
            </w:r>
          </w:p>
        </w:tc>
        <w:tc>
          <w:tcPr>
            <w:tcW w:w="1785" w:type="dxa"/>
            <w:shd w:val="clear" w:color="auto" w:fill="auto"/>
            <w:tcMar>
              <w:top w:w="100" w:type="dxa"/>
              <w:left w:w="100" w:type="dxa"/>
              <w:bottom w:w="100" w:type="dxa"/>
              <w:right w:w="100" w:type="dxa"/>
            </w:tcMar>
          </w:tcPr>
          <w:p w14:paraId="28708B78" w14:textId="77777777" w:rsidR="00906F6B" w:rsidRDefault="00906F6B" w:rsidP="00241F59">
            <w:pPr>
              <w:jc w:val="right"/>
              <w:rPr>
                <w:rFonts w:ascii="Arial" w:eastAsia="Arial" w:hAnsi="Arial" w:cs="Arial"/>
                <w:sz w:val="18"/>
                <w:szCs w:val="18"/>
              </w:rPr>
            </w:pPr>
            <w:r>
              <w:rPr>
                <w:rFonts w:ascii="Arial" w:eastAsia="Arial" w:hAnsi="Arial" w:cs="Arial"/>
                <w:sz w:val="18"/>
                <w:szCs w:val="18"/>
              </w:rPr>
              <w:t>22,000.00</w:t>
            </w:r>
          </w:p>
        </w:tc>
        <w:tc>
          <w:tcPr>
            <w:tcW w:w="1785" w:type="dxa"/>
          </w:tcPr>
          <w:p w14:paraId="120BB02E" w14:textId="77777777" w:rsidR="00906F6B" w:rsidRDefault="00906F6B" w:rsidP="00241F59">
            <w:pPr>
              <w:jc w:val="right"/>
              <w:rPr>
                <w:rFonts w:ascii="Arial" w:eastAsia="Arial" w:hAnsi="Arial" w:cs="Arial"/>
                <w:sz w:val="18"/>
                <w:szCs w:val="18"/>
              </w:rPr>
            </w:pPr>
          </w:p>
        </w:tc>
      </w:tr>
      <w:tr w:rsidR="00906F6B" w14:paraId="6CA9F192" w14:textId="65727D9F" w:rsidTr="00906F6B">
        <w:trPr>
          <w:trHeight w:val="200"/>
          <w:jc w:val="center"/>
        </w:trPr>
        <w:tc>
          <w:tcPr>
            <w:tcW w:w="1984" w:type="dxa"/>
            <w:shd w:val="clear" w:color="auto" w:fill="auto"/>
            <w:tcMar>
              <w:top w:w="100" w:type="dxa"/>
              <w:left w:w="100" w:type="dxa"/>
              <w:bottom w:w="100" w:type="dxa"/>
              <w:right w:w="100" w:type="dxa"/>
            </w:tcMar>
          </w:tcPr>
          <w:p w14:paraId="14A5FB1A" w14:textId="77777777" w:rsidR="00906F6B" w:rsidRDefault="00906F6B" w:rsidP="00241F59">
            <w:pPr>
              <w:jc w:val="center"/>
              <w:rPr>
                <w:rFonts w:ascii="Arial" w:eastAsia="Arial" w:hAnsi="Arial" w:cs="Arial"/>
                <w:sz w:val="18"/>
                <w:szCs w:val="18"/>
              </w:rPr>
            </w:pPr>
            <w:r>
              <w:rPr>
                <w:rFonts w:ascii="Arial" w:eastAsia="Arial" w:hAnsi="Arial" w:cs="Arial"/>
                <w:sz w:val="18"/>
                <w:szCs w:val="18"/>
              </w:rPr>
              <w:t>5137-1-37502</w:t>
            </w:r>
          </w:p>
        </w:tc>
        <w:tc>
          <w:tcPr>
            <w:tcW w:w="4592" w:type="dxa"/>
            <w:shd w:val="clear" w:color="auto" w:fill="auto"/>
            <w:tcMar>
              <w:top w:w="100" w:type="dxa"/>
              <w:left w:w="100" w:type="dxa"/>
              <w:bottom w:w="100" w:type="dxa"/>
              <w:right w:w="100" w:type="dxa"/>
            </w:tcMar>
          </w:tcPr>
          <w:p w14:paraId="3E9EDDA7" w14:textId="77777777" w:rsidR="00906F6B" w:rsidRDefault="00906F6B" w:rsidP="00241F59">
            <w:pPr>
              <w:widowControl w:val="0"/>
              <w:rPr>
                <w:rFonts w:ascii="Arial" w:eastAsia="Arial" w:hAnsi="Arial" w:cs="Arial"/>
                <w:sz w:val="18"/>
                <w:szCs w:val="18"/>
              </w:rPr>
            </w:pPr>
            <w:r>
              <w:rPr>
                <w:rFonts w:ascii="Arial" w:eastAsia="Arial" w:hAnsi="Arial" w:cs="Arial"/>
                <w:sz w:val="18"/>
                <w:szCs w:val="18"/>
              </w:rPr>
              <w:t>Hospedaje en el país</w:t>
            </w:r>
          </w:p>
        </w:tc>
        <w:tc>
          <w:tcPr>
            <w:tcW w:w="1785" w:type="dxa"/>
            <w:shd w:val="clear" w:color="auto" w:fill="auto"/>
            <w:tcMar>
              <w:top w:w="100" w:type="dxa"/>
              <w:left w:w="100" w:type="dxa"/>
              <w:bottom w:w="100" w:type="dxa"/>
              <w:right w:w="100" w:type="dxa"/>
            </w:tcMar>
          </w:tcPr>
          <w:p w14:paraId="6FAA2067" w14:textId="77777777" w:rsidR="00906F6B" w:rsidRDefault="00906F6B" w:rsidP="00241F59">
            <w:pPr>
              <w:jc w:val="right"/>
              <w:rPr>
                <w:rFonts w:ascii="Arial" w:eastAsia="Arial" w:hAnsi="Arial" w:cs="Arial"/>
                <w:sz w:val="18"/>
                <w:szCs w:val="18"/>
              </w:rPr>
            </w:pPr>
            <w:r>
              <w:rPr>
                <w:rFonts w:ascii="Arial" w:eastAsia="Arial" w:hAnsi="Arial" w:cs="Arial"/>
                <w:sz w:val="18"/>
                <w:szCs w:val="18"/>
              </w:rPr>
              <w:t>19,837.85</w:t>
            </w:r>
          </w:p>
        </w:tc>
        <w:tc>
          <w:tcPr>
            <w:tcW w:w="1785" w:type="dxa"/>
          </w:tcPr>
          <w:p w14:paraId="744A1D57" w14:textId="77777777" w:rsidR="00906F6B" w:rsidRDefault="00906F6B" w:rsidP="00241F59">
            <w:pPr>
              <w:jc w:val="right"/>
              <w:rPr>
                <w:rFonts w:ascii="Arial" w:eastAsia="Arial" w:hAnsi="Arial" w:cs="Arial"/>
                <w:sz w:val="18"/>
                <w:szCs w:val="18"/>
              </w:rPr>
            </w:pPr>
          </w:p>
        </w:tc>
      </w:tr>
      <w:tr w:rsidR="00906F6B" w14:paraId="01C1B7D7" w14:textId="5A5497FA" w:rsidTr="00906F6B">
        <w:trPr>
          <w:trHeight w:val="220"/>
          <w:jc w:val="center"/>
        </w:trPr>
        <w:tc>
          <w:tcPr>
            <w:tcW w:w="1984" w:type="dxa"/>
            <w:shd w:val="clear" w:color="auto" w:fill="auto"/>
            <w:tcMar>
              <w:top w:w="100" w:type="dxa"/>
              <w:left w:w="100" w:type="dxa"/>
              <w:bottom w:w="100" w:type="dxa"/>
              <w:right w:w="100" w:type="dxa"/>
            </w:tcMar>
          </w:tcPr>
          <w:p w14:paraId="4EA56C71" w14:textId="77777777" w:rsidR="00906F6B" w:rsidRDefault="00906F6B" w:rsidP="00241F59">
            <w:pPr>
              <w:jc w:val="center"/>
              <w:rPr>
                <w:rFonts w:ascii="Arial" w:eastAsia="Arial" w:hAnsi="Arial" w:cs="Arial"/>
                <w:sz w:val="18"/>
                <w:szCs w:val="18"/>
              </w:rPr>
            </w:pPr>
            <w:r>
              <w:rPr>
                <w:rFonts w:ascii="Arial" w:eastAsia="Arial" w:hAnsi="Arial" w:cs="Arial"/>
                <w:sz w:val="18"/>
                <w:szCs w:val="18"/>
              </w:rPr>
              <w:t>5137-1-37902</w:t>
            </w:r>
          </w:p>
        </w:tc>
        <w:tc>
          <w:tcPr>
            <w:tcW w:w="4592" w:type="dxa"/>
            <w:shd w:val="clear" w:color="auto" w:fill="auto"/>
            <w:tcMar>
              <w:top w:w="100" w:type="dxa"/>
              <w:left w:w="100" w:type="dxa"/>
              <w:bottom w:w="100" w:type="dxa"/>
              <w:right w:w="100" w:type="dxa"/>
            </w:tcMar>
          </w:tcPr>
          <w:p w14:paraId="3B3E1560" w14:textId="77777777" w:rsidR="00906F6B" w:rsidRDefault="00906F6B" w:rsidP="00241F59">
            <w:pPr>
              <w:widowControl w:val="0"/>
              <w:rPr>
                <w:rFonts w:ascii="Arial" w:eastAsia="Arial" w:hAnsi="Arial" w:cs="Arial"/>
                <w:sz w:val="18"/>
                <w:szCs w:val="18"/>
              </w:rPr>
            </w:pPr>
            <w:r>
              <w:rPr>
                <w:rFonts w:ascii="Arial" w:eastAsia="Arial" w:hAnsi="Arial" w:cs="Arial"/>
                <w:sz w:val="18"/>
                <w:szCs w:val="18"/>
              </w:rPr>
              <w:t>Peajes</w:t>
            </w:r>
          </w:p>
        </w:tc>
        <w:tc>
          <w:tcPr>
            <w:tcW w:w="1785" w:type="dxa"/>
            <w:shd w:val="clear" w:color="auto" w:fill="auto"/>
            <w:tcMar>
              <w:top w:w="100" w:type="dxa"/>
              <w:left w:w="100" w:type="dxa"/>
              <w:bottom w:w="100" w:type="dxa"/>
              <w:right w:w="100" w:type="dxa"/>
            </w:tcMar>
          </w:tcPr>
          <w:p w14:paraId="57C6D40C" w14:textId="77777777" w:rsidR="00906F6B" w:rsidRDefault="00906F6B" w:rsidP="00241F59">
            <w:pPr>
              <w:jc w:val="right"/>
              <w:rPr>
                <w:rFonts w:ascii="Arial" w:eastAsia="Arial" w:hAnsi="Arial" w:cs="Arial"/>
                <w:sz w:val="18"/>
                <w:szCs w:val="18"/>
              </w:rPr>
            </w:pPr>
            <w:r>
              <w:rPr>
                <w:rFonts w:ascii="Arial" w:eastAsia="Arial" w:hAnsi="Arial" w:cs="Arial"/>
                <w:sz w:val="18"/>
                <w:szCs w:val="18"/>
              </w:rPr>
              <w:t>2,567.00</w:t>
            </w:r>
          </w:p>
        </w:tc>
        <w:tc>
          <w:tcPr>
            <w:tcW w:w="1785" w:type="dxa"/>
          </w:tcPr>
          <w:p w14:paraId="7A5737F2" w14:textId="77777777" w:rsidR="00906F6B" w:rsidRDefault="00906F6B" w:rsidP="00241F59">
            <w:pPr>
              <w:jc w:val="right"/>
              <w:rPr>
                <w:rFonts w:ascii="Arial" w:eastAsia="Arial" w:hAnsi="Arial" w:cs="Arial"/>
                <w:sz w:val="18"/>
                <w:szCs w:val="18"/>
              </w:rPr>
            </w:pPr>
          </w:p>
        </w:tc>
      </w:tr>
      <w:tr w:rsidR="00906F6B" w14:paraId="5C965CCA" w14:textId="7F0A2EDA" w:rsidTr="00906F6B">
        <w:trPr>
          <w:trHeight w:val="220"/>
          <w:jc w:val="center"/>
        </w:trPr>
        <w:tc>
          <w:tcPr>
            <w:tcW w:w="1984" w:type="dxa"/>
            <w:shd w:val="clear" w:color="auto" w:fill="auto"/>
            <w:tcMar>
              <w:top w:w="100" w:type="dxa"/>
              <w:left w:w="100" w:type="dxa"/>
              <w:bottom w:w="100" w:type="dxa"/>
              <w:right w:w="100" w:type="dxa"/>
            </w:tcMar>
          </w:tcPr>
          <w:p w14:paraId="7FB660A9" w14:textId="77777777" w:rsidR="00906F6B" w:rsidRDefault="00906F6B" w:rsidP="00241F59">
            <w:pPr>
              <w:jc w:val="center"/>
              <w:rPr>
                <w:rFonts w:ascii="Arial" w:eastAsia="Arial" w:hAnsi="Arial" w:cs="Arial"/>
                <w:sz w:val="18"/>
                <w:szCs w:val="18"/>
              </w:rPr>
            </w:pPr>
            <w:r>
              <w:rPr>
                <w:rFonts w:ascii="Arial" w:eastAsia="Arial" w:hAnsi="Arial" w:cs="Arial"/>
                <w:sz w:val="18"/>
                <w:szCs w:val="18"/>
              </w:rPr>
              <w:t>5138-1-38501</w:t>
            </w:r>
          </w:p>
        </w:tc>
        <w:tc>
          <w:tcPr>
            <w:tcW w:w="4592" w:type="dxa"/>
            <w:shd w:val="clear" w:color="auto" w:fill="auto"/>
            <w:tcMar>
              <w:top w:w="100" w:type="dxa"/>
              <w:left w:w="100" w:type="dxa"/>
              <w:bottom w:w="100" w:type="dxa"/>
              <w:right w:w="100" w:type="dxa"/>
            </w:tcMar>
          </w:tcPr>
          <w:p w14:paraId="12A71E06" w14:textId="77777777" w:rsidR="00906F6B" w:rsidRDefault="00906F6B" w:rsidP="00241F59">
            <w:pPr>
              <w:widowControl w:val="0"/>
              <w:rPr>
                <w:rFonts w:ascii="Arial" w:eastAsia="Arial" w:hAnsi="Arial" w:cs="Arial"/>
                <w:sz w:val="18"/>
                <w:szCs w:val="18"/>
              </w:rPr>
            </w:pPr>
            <w:r>
              <w:rPr>
                <w:rFonts w:ascii="Arial" w:eastAsia="Arial" w:hAnsi="Arial" w:cs="Arial"/>
                <w:sz w:val="18"/>
                <w:szCs w:val="18"/>
              </w:rPr>
              <w:t>Reuniones de trabajo</w:t>
            </w:r>
          </w:p>
        </w:tc>
        <w:tc>
          <w:tcPr>
            <w:tcW w:w="1785" w:type="dxa"/>
            <w:shd w:val="clear" w:color="auto" w:fill="auto"/>
            <w:tcMar>
              <w:top w:w="100" w:type="dxa"/>
              <w:left w:w="100" w:type="dxa"/>
              <w:bottom w:w="100" w:type="dxa"/>
              <w:right w:w="100" w:type="dxa"/>
            </w:tcMar>
          </w:tcPr>
          <w:p w14:paraId="30378281" w14:textId="79F54FE9" w:rsidR="00906F6B" w:rsidRDefault="00906F6B" w:rsidP="00241F59">
            <w:pPr>
              <w:jc w:val="right"/>
              <w:rPr>
                <w:rFonts w:ascii="Arial" w:eastAsia="Arial" w:hAnsi="Arial" w:cs="Arial"/>
                <w:sz w:val="18"/>
                <w:szCs w:val="18"/>
              </w:rPr>
            </w:pPr>
            <w:r>
              <w:rPr>
                <w:rFonts w:ascii="Arial" w:eastAsia="Arial" w:hAnsi="Arial" w:cs="Arial"/>
                <w:sz w:val="18"/>
                <w:szCs w:val="18"/>
              </w:rPr>
              <w:t>37,909.21</w:t>
            </w:r>
          </w:p>
        </w:tc>
        <w:tc>
          <w:tcPr>
            <w:tcW w:w="1785" w:type="dxa"/>
          </w:tcPr>
          <w:p w14:paraId="44B46FC9" w14:textId="77777777" w:rsidR="00906F6B" w:rsidRDefault="00906F6B" w:rsidP="00241F59">
            <w:pPr>
              <w:jc w:val="right"/>
              <w:rPr>
                <w:rFonts w:ascii="Arial" w:eastAsia="Arial" w:hAnsi="Arial" w:cs="Arial"/>
                <w:sz w:val="18"/>
                <w:szCs w:val="18"/>
              </w:rPr>
            </w:pPr>
          </w:p>
        </w:tc>
      </w:tr>
      <w:tr w:rsidR="00906F6B" w14:paraId="6DDA71FA" w14:textId="59313EF8" w:rsidTr="00906F6B">
        <w:trPr>
          <w:trHeight w:val="220"/>
          <w:jc w:val="center"/>
        </w:trPr>
        <w:tc>
          <w:tcPr>
            <w:tcW w:w="1984" w:type="dxa"/>
            <w:shd w:val="clear" w:color="auto" w:fill="auto"/>
            <w:tcMar>
              <w:top w:w="100" w:type="dxa"/>
              <w:left w:w="100" w:type="dxa"/>
              <w:bottom w:w="100" w:type="dxa"/>
              <w:right w:w="100" w:type="dxa"/>
            </w:tcMar>
          </w:tcPr>
          <w:p w14:paraId="0F7287A1" w14:textId="77777777" w:rsidR="00906F6B" w:rsidRDefault="00906F6B" w:rsidP="00241F59">
            <w:pPr>
              <w:jc w:val="center"/>
              <w:rPr>
                <w:rFonts w:ascii="Arial" w:eastAsia="Arial" w:hAnsi="Arial" w:cs="Arial"/>
                <w:sz w:val="18"/>
                <w:szCs w:val="18"/>
              </w:rPr>
            </w:pPr>
            <w:r>
              <w:rPr>
                <w:rFonts w:ascii="Arial" w:eastAsia="Arial" w:hAnsi="Arial" w:cs="Arial"/>
                <w:sz w:val="18"/>
                <w:szCs w:val="18"/>
              </w:rPr>
              <w:t>5139-1-39801</w:t>
            </w:r>
          </w:p>
        </w:tc>
        <w:tc>
          <w:tcPr>
            <w:tcW w:w="4592" w:type="dxa"/>
            <w:shd w:val="clear" w:color="auto" w:fill="auto"/>
            <w:tcMar>
              <w:top w:w="100" w:type="dxa"/>
              <w:left w:w="100" w:type="dxa"/>
              <w:bottom w:w="100" w:type="dxa"/>
              <w:right w:w="100" w:type="dxa"/>
            </w:tcMar>
          </w:tcPr>
          <w:p w14:paraId="37C9E196" w14:textId="77777777" w:rsidR="00906F6B" w:rsidRDefault="00906F6B" w:rsidP="00241F59">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785" w:type="dxa"/>
            <w:shd w:val="clear" w:color="auto" w:fill="auto"/>
            <w:tcMar>
              <w:top w:w="100" w:type="dxa"/>
              <w:left w:w="100" w:type="dxa"/>
              <w:bottom w:w="100" w:type="dxa"/>
              <w:right w:w="100" w:type="dxa"/>
            </w:tcMar>
          </w:tcPr>
          <w:p w14:paraId="56E016E0" w14:textId="34C6819B" w:rsidR="00906F6B" w:rsidRDefault="00906F6B" w:rsidP="00241F59">
            <w:pPr>
              <w:jc w:val="right"/>
              <w:rPr>
                <w:rFonts w:ascii="Arial" w:eastAsia="Arial" w:hAnsi="Arial" w:cs="Arial"/>
                <w:sz w:val="18"/>
                <w:szCs w:val="18"/>
              </w:rPr>
            </w:pPr>
            <w:r>
              <w:rPr>
                <w:rFonts w:ascii="Arial" w:eastAsia="Arial" w:hAnsi="Arial" w:cs="Arial"/>
                <w:sz w:val="18"/>
                <w:szCs w:val="18"/>
              </w:rPr>
              <w:t>160,299.00</w:t>
            </w:r>
          </w:p>
        </w:tc>
        <w:tc>
          <w:tcPr>
            <w:tcW w:w="1785" w:type="dxa"/>
          </w:tcPr>
          <w:p w14:paraId="51499ED6" w14:textId="77777777" w:rsidR="00906F6B" w:rsidRDefault="00906F6B" w:rsidP="00241F59">
            <w:pPr>
              <w:jc w:val="right"/>
              <w:rPr>
                <w:rFonts w:ascii="Arial" w:eastAsia="Arial" w:hAnsi="Arial" w:cs="Arial"/>
                <w:sz w:val="18"/>
                <w:szCs w:val="18"/>
              </w:rPr>
            </w:pPr>
          </w:p>
        </w:tc>
      </w:tr>
      <w:tr w:rsidR="00906F6B" w14:paraId="10250D8A" w14:textId="105F636B" w:rsidTr="00906F6B">
        <w:trPr>
          <w:trHeight w:val="220"/>
          <w:jc w:val="center"/>
        </w:trPr>
        <w:tc>
          <w:tcPr>
            <w:tcW w:w="1984" w:type="dxa"/>
            <w:shd w:val="clear" w:color="auto" w:fill="auto"/>
            <w:tcMar>
              <w:top w:w="100" w:type="dxa"/>
              <w:left w:w="100" w:type="dxa"/>
              <w:bottom w:w="100" w:type="dxa"/>
              <w:right w:w="100" w:type="dxa"/>
            </w:tcMar>
          </w:tcPr>
          <w:p w14:paraId="70538585" w14:textId="77777777" w:rsidR="00906F6B" w:rsidRDefault="00906F6B" w:rsidP="00241F59">
            <w:pPr>
              <w:jc w:val="center"/>
              <w:rPr>
                <w:rFonts w:ascii="Arial" w:eastAsia="Arial" w:hAnsi="Arial" w:cs="Arial"/>
                <w:sz w:val="18"/>
                <w:szCs w:val="18"/>
              </w:rPr>
            </w:pPr>
          </w:p>
        </w:tc>
        <w:tc>
          <w:tcPr>
            <w:tcW w:w="4592" w:type="dxa"/>
            <w:shd w:val="clear" w:color="auto" w:fill="auto"/>
            <w:tcMar>
              <w:top w:w="100" w:type="dxa"/>
              <w:left w:w="100" w:type="dxa"/>
              <w:bottom w:w="100" w:type="dxa"/>
              <w:right w:w="100" w:type="dxa"/>
            </w:tcMar>
          </w:tcPr>
          <w:p w14:paraId="4F362957" w14:textId="77777777" w:rsidR="00906F6B" w:rsidRPr="00E502AD" w:rsidRDefault="00906F6B" w:rsidP="00241F59">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785" w:type="dxa"/>
            <w:shd w:val="clear" w:color="auto" w:fill="auto"/>
            <w:tcMar>
              <w:top w:w="100" w:type="dxa"/>
              <w:left w:w="100" w:type="dxa"/>
              <w:bottom w:w="100" w:type="dxa"/>
              <w:right w:w="100" w:type="dxa"/>
            </w:tcMar>
          </w:tcPr>
          <w:p w14:paraId="6BDCC957" w14:textId="24592DAC" w:rsidR="00906F6B" w:rsidRDefault="00906F6B" w:rsidP="00241F59">
            <w:pPr>
              <w:jc w:val="right"/>
              <w:rPr>
                <w:rFonts w:ascii="Arial" w:eastAsia="Arial" w:hAnsi="Arial" w:cs="Arial"/>
                <w:sz w:val="18"/>
                <w:szCs w:val="18"/>
              </w:rPr>
            </w:pPr>
            <w:r>
              <w:rPr>
                <w:rFonts w:ascii="Arial" w:eastAsia="Arial" w:hAnsi="Arial" w:cs="Arial"/>
                <w:b/>
                <w:sz w:val="18"/>
                <w:szCs w:val="18"/>
              </w:rPr>
              <w:t>$ 669,241.93</w:t>
            </w:r>
          </w:p>
        </w:tc>
        <w:tc>
          <w:tcPr>
            <w:tcW w:w="1785" w:type="dxa"/>
          </w:tcPr>
          <w:p w14:paraId="3675B406" w14:textId="72EC956A" w:rsidR="00906F6B" w:rsidRPr="00906F6B" w:rsidRDefault="00906F6B" w:rsidP="00241F59">
            <w:pPr>
              <w:jc w:val="right"/>
              <w:rPr>
                <w:rFonts w:ascii="Arial" w:eastAsia="Arial" w:hAnsi="Arial" w:cs="Arial"/>
                <w:b/>
                <w:sz w:val="18"/>
                <w:szCs w:val="18"/>
              </w:rPr>
            </w:pPr>
            <w:r w:rsidRPr="00906F6B">
              <w:rPr>
                <w:rFonts w:ascii="Arial" w:eastAsia="Arial" w:hAnsi="Arial" w:cs="Arial"/>
                <w:b/>
                <w:sz w:val="18"/>
                <w:szCs w:val="18"/>
              </w:rPr>
              <w:t>$2,033,108.84</w:t>
            </w:r>
          </w:p>
        </w:tc>
      </w:tr>
    </w:tbl>
    <w:p w14:paraId="78850F37" w14:textId="77777777"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4893285D" w14:textId="77777777" w:rsidR="006C7E6F" w:rsidRDefault="006C7E6F" w:rsidP="00906F6B">
      <w:pPr>
        <w:suppressAutoHyphens/>
        <w:ind w:left="567" w:right="100" w:hanging="11"/>
        <w:jc w:val="both"/>
        <w:rPr>
          <w:rFonts w:ascii="Arial" w:hAnsi="Arial" w:cs="Arial"/>
          <w:b/>
          <w:color w:val="000000"/>
          <w:sz w:val="22"/>
          <w:szCs w:val="22"/>
        </w:rPr>
      </w:pPr>
    </w:p>
    <w:p w14:paraId="761C025D" w14:textId="4E8467E9" w:rsidR="00906F6B" w:rsidRPr="004C5527" w:rsidRDefault="00906F6B" w:rsidP="00906F6B">
      <w:pPr>
        <w:suppressAutoHyphens/>
        <w:ind w:left="567" w:right="100" w:hanging="11"/>
        <w:jc w:val="both"/>
        <w:rPr>
          <w:rFonts w:ascii="Arial" w:hAnsi="Arial" w:cs="Arial"/>
          <w:b/>
          <w:color w:val="000000"/>
          <w:sz w:val="22"/>
          <w:szCs w:val="22"/>
        </w:rPr>
      </w:pPr>
      <w:r>
        <w:rPr>
          <w:rFonts w:ascii="Arial" w:hAnsi="Arial" w:cs="Arial"/>
          <w:b/>
          <w:color w:val="000000"/>
          <w:sz w:val="22"/>
          <w:szCs w:val="22"/>
        </w:rPr>
        <w:t>Estimaciones, Depreciaciones, Deterioros, Obsolescencia y Amortizaciones.</w:t>
      </w:r>
    </w:p>
    <w:p w14:paraId="2B93A1E6" w14:textId="77777777" w:rsidR="00906F6B" w:rsidRDefault="00906F6B" w:rsidP="00906F6B">
      <w:pPr>
        <w:suppressAutoHyphens/>
        <w:ind w:left="567" w:right="100" w:hanging="11"/>
        <w:jc w:val="both"/>
        <w:rPr>
          <w:rFonts w:ascii="Arial" w:hAnsi="Arial" w:cs="Arial"/>
          <w:color w:val="000000"/>
          <w:sz w:val="22"/>
          <w:szCs w:val="22"/>
        </w:rPr>
      </w:pPr>
    </w:p>
    <w:p w14:paraId="59B6AE9F" w14:textId="77777777" w:rsidR="00906F6B" w:rsidRPr="00DA5B8F" w:rsidRDefault="00906F6B" w:rsidP="00906F6B">
      <w:pPr>
        <w:suppressAutoHyphens/>
        <w:ind w:left="567" w:right="100" w:hanging="11"/>
        <w:jc w:val="both"/>
        <w:rPr>
          <w:rFonts w:ascii="Arial" w:hAnsi="Arial" w:cs="Arial"/>
          <w:color w:val="000000"/>
          <w:sz w:val="22"/>
          <w:szCs w:val="22"/>
        </w:rPr>
      </w:pPr>
      <w:r w:rsidRPr="00DA5B8F">
        <w:rPr>
          <w:rFonts w:ascii="Arial" w:hAnsi="Arial" w:cs="Arial"/>
          <w:color w:val="000000"/>
          <w:sz w:val="22"/>
          <w:szCs w:val="22"/>
        </w:rPr>
        <w:t xml:space="preserve">Al </w:t>
      </w:r>
      <w:r>
        <w:rPr>
          <w:rFonts w:ascii="Arial" w:hAnsi="Arial" w:cs="Arial"/>
          <w:color w:val="000000"/>
          <w:sz w:val="22"/>
          <w:szCs w:val="22"/>
        </w:rPr>
        <w:t xml:space="preserve">31 de </w:t>
      </w:r>
      <w:proofErr w:type="gramStart"/>
      <w:r>
        <w:rPr>
          <w:rFonts w:ascii="Arial" w:hAnsi="Arial" w:cs="Arial"/>
          <w:color w:val="000000"/>
          <w:sz w:val="22"/>
          <w:szCs w:val="22"/>
        </w:rPr>
        <w:t>Diciembre</w:t>
      </w:r>
      <w:proofErr w:type="gramEnd"/>
      <w:r>
        <w:rPr>
          <w:rFonts w:ascii="Arial" w:hAnsi="Arial" w:cs="Arial"/>
          <w:color w:val="000000"/>
          <w:sz w:val="22"/>
          <w:szCs w:val="22"/>
        </w:rPr>
        <w:t xml:space="preserve"> </w:t>
      </w:r>
      <w:r w:rsidRPr="00DA5B8F">
        <w:rPr>
          <w:rFonts w:ascii="Arial" w:hAnsi="Arial" w:cs="Arial"/>
          <w:color w:val="000000"/>
          <w:sz w:val="22"/>
          <w:szCs w:val="22"/>
        </w:rPr>
        <w:t>de</w:t>
      </w:r>
      <w:r>
        <w:rPr>
          <w:rFonts w:ascii="Arial" w:hAnsi="Arial" w:cs="Arial"/>
          <w:color w:val="000000"/>
          <w:sz w:val="22"/>
          <w:szCs w:val="22"/>
        </w:rPr>
        <w:t>l</w:t>
      </w:r>
      <w:r w:rsidRPr="00DA5B8F">
        <w:rPr>
          <w:rFonts w:ascii="Arial" w:hAnsi="Arial" w:cs="Arial"/>
          <w:color w:val="000000"/>
          <w:sz w:val="22"/>
          <w:szCs w:val="22"/>
        </w:rPr>
        <w:t xml:space="preserve"> </w:t>
      </w:r>
      <w:r>
        <w:rPr>
          <w:rFonts w:ascii="Arial" w:hAnsi="Arial" w:cs="Arial"/>
          <w:color w:val="000000"/>
          <w:sz w:val="22"/>
          <w:szCs w:val="22"/>
        </w:rPr>
        <w:t>2019</w:t>
      </w:r>
      <w:r w:rsidRPr="00DA5B8F">
        <w:rPr>
          <w:rFonts w:ascii="Arial" w:hAnsi="Arial" w:cs="Arial"/>
          <w:color w:val="000000"/>
          <w:sz w:val="22"/>
          <w:szCs w:val="22"/>
        </w:rPr>
        <w:t xml:space="preserve"> y </w:t>
      </w:r>
      <w:r>
        <w:rPr>
          <w:rFonts w:ascii="Arial" w:hAnsi="Arial" w:cs="Arial"/>
          <w:color w:val="000000"/>
          <w:sz w:val="22"/>
          <w:szCs w:val="22"/>
        </w:rPr>
        <w:t>31 de Diciembre de 2018</w:t>
      </w:r>
      <w:r w:rsidRPr="00DA5B8F">
        <w:rPr>
          <w:rFonts w:ascii="Arial" w:hAnsi="Arial" w:cs="Arial"/>
          <w:color w:val="000000"/>
          <w:sz w:val="22"/>
          <w:szCs w:val="22"/>
        </w:rPr>
        <w:t xml:space="preserve"> se integra como sigue:</w:t>
      </w:r>
    </w:p>
    <w:p w14:paraId="6858BDB3" w14:textId="6E974426" w:rsidR="00906F6B" w:rsidRDefault="00906F6B" w:rsidP="00906F6B">
      <w:pPr>
        <w:pStyle w:val="Prrafodelista"/>
        <w:ind w:left="567" w:right="100" w:hanging="567"/>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p>
    <w:tbl>
      <w:tblPr>
        <w:tblStyle w:val="a4"/>
        <w:tblW w:w="70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515"/>
        <w:gridCol w:w="1515"/>
      </w:tblGrid>
      <w:tr w:rsidR="006C7E6F" w14:paraId="58A4598E" w14:textId="77777777" w:rsidTr="006C7E6F">
        <w:trPr>
          <w:trHeight w:val="137"/>
          <w:jc w:val="center"/>
        </w:trPr>
        <w:tc>
          <w:tcPr>
            <w:tcW w:w="4020" w:type="dxa"/>
            <w:shd w:val="clear" w:color="auto" w:fill="auto"/>
            <w:tcMar>
              <w:top w:w="100" w:type="dxa"/>
              <w:left w:w="100" w:type="dxa"/>
              <w:bottom w:w="100" w:type="dxa"/>
              <w:right w:w="100" w:type="dxa"/>
            </w:tcMar>
          </w:tcPr>
          <w:p w14:paraId="5F5DCAA5" w14:textId="77777777" w:rsidR="006C7E6F" w:rsidRDefault="006C7E6F" w:rsidP="00572D5B">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515" w:type="dxa"/>
            <w:shd w:val="clear" w:color="auto" w:fill="auto"/>
            <w:tcMar>
              <w:top w:w="100" w:type="dxa"/>
              <w:left w:w="100" w:type="dxa"/>
              <w:bottom w:w="100" w:type="dxa"/>
              <w:right w:w="100" w:type="dxa"/>
            </w:tcMar>
          </w:tcPr>
          <w:p w14:paraId="623D563F" w14:textId="77777777" w:rsidR="006C7E6F" w:rsidRDefault="006C7E6F" w:rsidP="00572D5B">
            <w:pPr>
              <w:widowControl w:val="0"/>
              <w:jc w:val="center"/>
              <w:rPr>
                <w:rFonts w:ascii="Arial" w:eastAsia="Arial" w:hAnsi="Arial" w:cs="Arial"/>
                <w:b/>
                <w:sz w:val="18"/>
                <w:szCs w:val="18"/>
              </w:rPr>
            </w:pPr>
            <w:r>
              <w:rPr>
                <w:rFonts w:ascii="Arial" w:eastAsia="Arial" w:hAnsi="Arial" w:cs="Arial"/>
                <w:b/>
                <w:sz w:val="18"/>
                <w:szCs w:val="18"/>
              </w:rPr>
              <w:t>2019</w:t>
            </w:r>
          </w:p>
        </w:tc>
        <w:tc>
          <w:tcPr>
            <w:tcW w:w="1515" w:type="dxa"/>
          </w:tcPr>
          <w:p w14:paraId="66229B15" w14:textId="77777777" w:rsidR="006C7E6F" w:rsidRDefault="006C7E6F" w:rsidP="00572D5B">
            <w:pPr>
              <w:widowControl w:val="0"/>
              <w:jc w:val="center"/>
              <w:rPr>
                <w:rFonts w:ascii="Arial" w:eastAsia="Arial" w:hAnsi="Arial" w:cs="Arial"/>
                <w:b/>
                <w:sz w:val="18"/>
                <w:szCs w:val="18"/>
              </w:rPr>
            </w:pPr>
            <w:r>
              <w:rPr>
                <w:rFonts w:ascii="Arial" w:eastAsia="Arial" w:hAnsi="Arial" w:cs="Arial"/>
                <w:b/>
                <w:sz w:val="18"/>
                <w:szCs w:val="18"/>
              </w:rPr>
              <w:t>2018</w:t>
            </w:r>
          </w:p>
        </w:tc>
      </w:tr>
      <w:tr w:rsidR="006C7E6F" w14:paraId="3FC76840" w14:textId="77777777" w:rsidTr="006C7E6F">
        <w:trPr>
          <w:trHeight w:val="220"/>
          <w:jc w:val="center"/>
        </w:trPr>
        <w:tc>
          <w:tcPr>
            <w:tcW w:w="4020" w:type="dxa"/>
            <w:shd w:val="clear" w:color="auto" w:fill="auto"/>
            <w:tcMar>
              <w:top w:w="100" w:type="dxa"/>
              <w:left w:w="100" w:type="dxa"/>
              <w:bottom w:w="100" w:type="dxa"/>
              <w:right w:w="100" w:type="dxa"/>
            </w:tcMar>
          </w:tcPr>
          <w:p w14:paraId="340C9020" w14:textId="6E20DB6A" w:rsidR="006C7E6F" w:rsidRDefault="006C7E6F" w:rsidP="00572D5B">
            <w:pPr>
              <w:widowControl w:val="0"/>
              <w:rPr>
                <w:rFonts w:ascii="Arial" w:eastAsia="Arial" w:hAnsi="Arial" w:cs="Arial"/>
                <w:sz w:val="18"/>
                <w:szCs w:val="18"/>
              </w:rPr>
            </w:pPr>
            <w:r>
              <w:rPr>
                <w:rFonts w:ascii="Arial" w:eastAsia="Arial" w:hAnsi="Arial" w:cs="Arial"/>
                <w:sz w:val="18"/>
                <w:szCs w:val="18"/>
              </w:rPr>
              <w:t>Depreciación de Bienes Muebles</w:t>
            </w:r>
          </w:p>
        </w:tc>
        <w:tc>
          <w:tcPr>
            <w:tcW w:w="1515" w:type="dxa"/>
            <w:shd w:val="clear" w:color="auto" w:fill="auto"/>
            <w:tcMar>
              <w:top w:w="100" w:type="dxa"/>
              <w:left w:w="100" w:type="dxa"/>
              <w:bottom w:w="100" w:type="dxa"/>
              <w:right w:w="100" w:type="dxa"/>
            </w:tcMar>
          </w:tcPr>
          <w:p w14:paraId="23B6E1F5" w14:textId="47CFF08B" w:rsidR="006C7E6F" w:rsidRDefault="006C7E6F" w:rsidP="00572D5B">
            <w:pPr>
              <w:widowControl w:val="0"/>
              <w:jc w:val="right"/>
              <w:rPr>
                <w:rFonts w:ascii="Arial" w:eastAsia="Arial" w:hAnsi="Arial" w:cs="Arial"/>
                <w:sz w:val="18"/>
                <w:szCs w:val="18"/>
              </w:rPr>
            </w:pPr>
            <w:r>
              <w:rPr>
                <w:rFonts w:ascii="Arial" w:eastAsia="Arial" w:hAnsi="Arial" w:cs="Arial"/>
                <w:sz w:val="18"/>
                <w:szCs w:val="18"/>
              </w:rPr>
              <w:t xml:space="preserve">$ </w:t>
            </w:r>
            <w:r w:rsidRPr="006C7E6F">
              <w:rPr>
                <w:rFonts w:ascii="Arial" w:eastAsia="Arial" w:hAnsi="Arial" w:cs="Arial"/>
                <w:sz w:val="18"/>
                <w:szCs w:val="18"/>
              </w:rPr>
              <w:t>98</w:t>
            </w:r>
            <w:r>
              <w:rPr>
                <w:rFonts w:ascii="Arial" w:eastAsia="Arial" w:hAnsi="Arial" w:cs="Arial"/>
                <w:sz w:val="18"/>
                <w:szCs w:val="18"/>
              </w:rPr>
              <w:t>,</w:t>
            </w:r>
            <w:r w:rsidRPr="006C7E6F">
              <w:rPr>
                <w:rFonts w:ascii="Arial" w:eastAsia="Arial" w:hAnsi="Arial" w:cs="Arial"/>
                <w:sz w:val="18"/>
                <w:szCs w:val="18"/>
              </w:rPr>
              <w:t>513.06</w:t>
            </w:r>
          </w:p>
        </w:tc>
        <w:tc>
          <w:tcPr>
            <w:tcW w:w="1515" w:type="dxa"/>
          </w:tcPr>
          <w:p w14:paraId="3A072947" w14:textId="77777777" w:rsidR="006C7E6F" w:rsidRDefault="006C7E6F" w:rsidP="00572D5B">
            <w:pPr>
              <w:widowControl w:val="0"/>
              <w:jc w:val="right"/>
              <w:rPr>
                <w:rFonts w:ascii="Arial" w:eastAsia="Arial" w:hAnsi="Arial" w:cs="Arial"/>
                <w:sz w:val="18"/>
                <w:szCs w:val="18"/>
              </w:rPr>
            </w:pPr>
            <w:r>
              <w:rPr>
                <w:rFonts w:ascii="Arial" w:eastAsia="Arial" w:hAnsi="Arial" w:cs="Arial"/>
                <w:sz w:val="18"/>
                <w:szCs w:val="18"/>
              </w:rPr>
              <w:t>$ 0.00</w:t>
            </w:r>
          </w:p>
        </w:tc>
      </w:tr>
    </w:tbl>
    <w:p w14:paraId="0CF64911" w14:textId="77777777" w:rsidR="006C7E6F" w:rsidRDefault="006C7E6F" w:rsidP="00906F6B">
      <w:pPr>
        <w:pStyle w:val="Prrafodelista"/>
        <w:ind w:left="567" w:right="100" w:hanging="567"/>
        <w:rPr>
          <w:rFonts w:ascii="Arial" w:hAnsi="Arial" w:cs="Arial"/>
          <w:b/>
          <w:color w:val="000000"/>
          <w:sz w:val="22"/>
          <w:szCs w:val="22"/>
        </w:rPr>
      </w:pPr>
    </w:p>
    <w:p w14:paraId="4140BFC0"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C090E20"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77777777"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Contribuido se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4"/>
        <w:gridCol w:w="1549"/>
      </w:tblGrid>
      <w:tr w:rsidR="00FE0B34" w14:paraId="0C17630A" w14:textId="77777777" w:rsidTr="008401B0">
        <w:trPr>
          <w:trHeight w:val="96"/>
          <w:jc w:val="center"/>
        </w:trPr>
        <w:tc>
          <w:tcPr>
            <w:tcW w:w="5954" w:type="dxa"/>
            <w:shd w:val="clear" w:color="auto" w:fill="auto"/>
            <w:tcMar>
              <w:top w:w="100" w:type="dxa"/>
              <w:left w:w="100" w:type="dxa"/>
              <w:bottom w:w="100" w:type="dxa"/>
              <w:right w:w="100" w:type="dxa"/>
            </w:tcMar>
          </w:tcPr>
          <w:p w14:paraId="070441A0"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FE0B34" w14:paraId="4AD8D232" w14:textId="77777777" w:rsidTr="008401B0">
        <w:trPr>
          <w:trHeight w:val="220"/>
          <w:jc w:val="center"/>
        </w:trPr>
        <w:tc>
          <w:tcPr>
            <w:tcW w:w="5954" w:type="dxa"/>
            <w:shd w:val="clear" w:color="auto" w:fill="auto"/>
            <w:tcMar>
              <w:top w:w="100" w:type="dxa"/>
              <w:left w:w="100" w:type="dxa"/>
              <w:bottom w:w="100" w:type="dxa"/>
              <w:right w:w="100" w:type="dxa"/>
            </w:tcMar>
          </w:tcPr>
          <w:p w14:paraId="783F20F7" w14:textId="77777777" w:rsidR="00FE0B34" w:rsidRDefault="00FE0B34" w:rsidP="00765884">
            <w:pPr>
              <w:widowControl w:val="0"/>
              <w:rPr>
                <w:rFonts w:ascii="Arial" w:eastAsia="Arial" w:hAnsi="Arial" w:cs="Arial"/>
                <w:sz w:val="18"/>
                <w:szCs w:val="18"/>
              </w:rPr>
            </w:pPr>
            <w:r>
              <w:rPr>
                <w:rFonts w:ascii="Arial" w:eastAsia="Arial" w:hAnsi="Arial" w:cs="Arial"/>
                <w:sz w:val="18"/>
                <w:szCs w:val="18"/>
              </w:rPr>
              <w:t xml:space="preserve">Donación de bienes por Francisco José </w:t>
            </w:r>
            <w:proofErr w:type="spellStart"/>
            <w:r>
              <w:rPr>
                <w:rFonts w:ascii="Arial" w:eastAsia="Arial" w:hAnsi="Arial" w:cs="Arial"/>
                <w:sz w:val="18"/>
                <w:szCs w:val="18"/>
              </w:rPr>
              <w:t>Fiorentini</w:t>
            </w:r>
            <w:proofErr w:type="spellEnd"/>
            <w:r>
              <w:rPr>
                <w:rFonts w:ascii="Arial" w:eastAsia="Arial" w:hAnsi="Arial" w:cs="Arial"/>
                <w:sz w:val="18"/>
                <w:szCs w:val="18"/>
              </w:rPr>
              <w:t xml:space="preserve"> Cañedo</w:t>
            </w:r>
          </w:p>
        </w:tc>
        <w:tc>
          <w:tcPr>
            <w:tcW w:w="1549" w:type="dxa"/>
            <w:shd w:val="clear" w:color="auto" w:fill="auto"/>
            <w:tcMar>
              <w:top w:w="100" w:type="dxa"/>
              <w:left w:w="100" w:type="dxa"/>
              <w:bottom w:w="100" w:type="dxa"/>
              <w:right w:w="100" w:type="dxa"/>
            </w:tcMar>
          </w:tcPr>
          <w:p w14:paraId="28E095A0" w14:textId="77777777" w:rsidR="00FE0B34" w:rsidRDefault="008401B0" w:rsidP="00765884">
            <w:pPr>
              <w:widowControl w:val="0"/>
              <w:jc w:val="right"/>
              <w:rPr>
                <w:rFonts w:ascii="Arial" w:eastAsia="Arial" w:hAnsi="Arial" w:cs="Arial"/>
                <w:sz w:val="18"/>
                <w:szCs w:val="18"/>
              </w:rPr>
            </w:pPr>
            <w:r>
              <w:rPr>
                <w:rFonts w:ascii="Arial" w:eastAsia="Arial" w:hAnsi="Arial" w:cs="Arial"/>
                <w:sz w:val="18"/>
                <w:szCs w:val="18"/>
              </w:rPr>
              <w:t xml:space="preserve">$   </w:t>
            </w:r>
            <w:r w:rsidR="00FE0B34">
              <w:rPr>
                <w:rFonts w:ascii="Arial" w:eastAsia="Arial" w:hAnsi="Arial" w:cs="Arial"/>
                <w:sz w:val="18"/>
                <w:szCs w:val="18"/>
              </w:rPr>
              <w:t>22,952.16</w:t>
            </w:r>
          </w:p>
        </w:tc>
      </w:tr>
      <w:tr w:rsidR="00FE0B34" w14:paraId="4D0E9E6A" w14:textId="77777777" w:rsidTr="008401B0">
        <w:trPr>
          <w:trHeight w:val="220"/>
          <w:jc w:val="center"/>
        </w:trPr>
        <w:tc>
          <w:tcPr>
            <w:tcW w:w="5954" w:type="dxa"/>
            <w:shd w:val="clear" w:color="auto" w:fill="auto"/>
            <w:tcMar>
              <w:top w:w="100" w:type="dxa"/>
              <w:left w:w="100" w:type="dxa"/>
              <w:bottom w:w="100" w:type="dxa"/>
              <w:right w:w="100" w:type="dxa"/>
            </w:tcMar>
          </w:tcPr>
          <w:p w14:paraId="7B04B568" w14:textId="0334EFF7" w:rsidR="00FE0B34" w:rsidRDefault="00FE0B34" w:rsidP="00765884">
            <w:pPr>
              <w:widowControl w:val="0"/>
              <w:rPr>
                <w:rFonts w:ascii="Arial" w:eastAsia="Arial" w:hAnsi="Arial" w:cs="Arial"/>
                <w:sz w:val="18"/>
                <w:szCs w:val="18"/>
              </w:rPr>
            </w:pPr>
            <w:r>
              <w:rPr>
                <w:rFonts w:ascii="Arial" w:eastAsia="Arial" w:hAnsi="Arial" w:cs="Arial"/>
                <w:sz w:val="18"/>
                <w:szCs w:val="18"/>
              </w:rPr>
              <w:t>Donación de bienes por Oficialía Mayor 007/2019</w:t>
            </w:r>
            <w:r w:rsidR="000809B5">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Default="000809B5" w:rsidP="00765884">
            <w:pPr>
              <w:widowControl w:val="0"/>
              <w:jc w:val="right"/>
              <w:rPr>
                <w:rFonts w:ascii="Arial" w:eastAsia="Arial" w:hAnsi="Arial" w:cs="Arial"/>
                <w:sz w:val="18"/>
                <w:szCs w:val="18"/>
              </w:rPr>
            </w:pPr>
            <w:r>
              <w:rPr>
                <w:rFonts w:ascii="Arial" w:eastAsia="Arial" w:hAnsi="Arial" w:cs="Arial"/>
                <w:sz w:val="18"/>
                <w:szCs w:val="18"/>
              </w:rPr>
              <w:t>37,000.00</w:t>
            </w:r>
          </w:p>
        </w:tc>
      </w:tr>
      <w:tr w:rsidR="00FE0B34" w14:paraId="365516CB" w14:textId="77777777" w:rsidTr="008401B0">
        <w:trPr>
          <w:trHeight w:val="220"/>
          <w:jc w:val="center"/>
        </w:trPr>
        <w:tc>
          <w:tcPr>
            <w:tcW w:w="5954" w:type="dxa"/>
            <w:shd w:val="clear" w:color="auto" w:fill="auto"/>
            <w:tcMar>
              <w:top w:w="100" w:type="dxa"/>
              <w:left w:w="100" w:type="dxa"/>
              <w:bottom w:w="100" w:type="dxa"/>
              <w:right w:w="100" w:type="dxa"/>
            </w:tcMar>
          </w:tcPr>
          <w:p w14:paraId="44E03215" w14:textId="438A544E" w:rsidR="00FE0B34" w:rsidRDefault="00FE0B34" w:rsidP="00765884">
            <w:pPr>
              <w:widowControl w:val="0"/>
              <w:rPr>
                <w:rFonts w:ascii="Arial" w:eastAsia="Arial" w:hAnsi="Arial" w:cs="Arial"/>
                <w:sz w:val="18"/>
                <w:szCs w:val="18"/>
              </w:rPr>
            </w:pPr>
            <w:r>
              <w:rPr>
                <w:rFonts w:ascii="Arial" w:eastAsia="Arial" w:hAnsi="Arial" w:cs="Arial"/>
                <w:sz w:val="18"/>
                <w:szCs w:val="18"/>
              </w:rPr>
              <w:t>Computadoras y monitores donados por informática de Oficialía Mayor</w:t>
            </w:r>
            <w:r w:rsidR="000809B5">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Default="000809B5" w:rsidP="00765884">
            <w:pPr>
              <w:widowControl w:val="0"/>
              <w:jc w:val="right"/>
              <w:rPr>
                <w:rFonts w:ascii="Arial" w:eastAsia="Arial" w:hAnsi="Arial" w:cs="Arial"/>
                <w:sz w:val="18"/>
                <w:szCs w:val="18"/>
              </w:rPr>
            </w:pPr>
            <w:r>
              <w:rPr>
                <w:rFonts w:ascii="Arial" w:eastAsia="Arial" w:hAnsi="Arial" w:cs="Arial"/>
                <w:sz w:val="18"/>
                <w:szCs w:val="18"/>
              </w:rPr>
              <w:t>6,150.00</w:t>
            </w:r>
          </w:p>
        </w:tc>
      </w:tr>
      <w:tr w:rsidR="00FE0B34" w14:paraId="0F75FFD4" w14:textId="77777777" w:rsidTr="008401B0">
        <w:trPr>
          <w:trHeight w:val="185"/>
          <w:jc w:val="center"/>
        </w:trPr>
        <w:tc>
          <w:tcPr>
            <w:tcW w:w="5954" w:type="dxa"/>
            <w:shd w:val="clear" w:color="auto" w:fill="auto"/>
            <w:tcMar>
              <w:top w:w="100" w:type="dxa"/>
              <w:left w:w="100" w:type="dxa"/>
              <w:bottom w:w="100" w:type="dxa"/>
              <w:right w:w="100" w:type="dxa"/>
            </w:tcMar>
          </w:tcPr>
          <w:p w14:paraId="795839EB" w14:textId="77777777" w:rsidR="00FE0B34" w:rsidRDefault="00FE0B34" w:rsidP="00765884">
            <w:pPr>
              <w:widowControl w:val="0"/>
              <w:jc w:val="right"/>
              <w:rPr>
                <w:rFonts w:ascii="Arial" w:eastAsia="Arial" w:hAnsi="Arial" w:cs="Arial"/>
                <w:sz w:val="18"/>
                <w:szCs w:val="18"/>
              </w:rPr>
            </w:pPr>
            <w:r>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Default="008401B0" w:rsidP="00765884">
            <w:pPr>
              <w:widowControl w:val="0"/>
              <w:jc w:val="right"/>
              <w:rPr>
                <w:rFonts w:ascii="Arial" w:eastAsia="Arial" w:hAnsi="Arial" w:cs="Arial"/>
                <w:sz w:val="18"/>
                <w:szCs w:val="18"/>
              </w:rPr>
            </w:pPr>
            <w:r>
              <w:rPr>
                <w:rFonts w:ascii="Arial" w:eastAsia="Arial" w:hAnsi="Arial" w:cs="Arial"/>
                <w:sz w:val="18"/>
                <w:szCs w:val="18"/>
              </w:rPr>
              <w:t xml:space="preserve">$ </w:t>
            </w:r>
            <w:r w:rsidR="000809B5">
              <w:rPr>
                <w:rFonts w:ascii="Arial" w:eastAsia="Arial" w:hAnsi="Arial" w:cs="Arial"/>
                <w:sz w:val="18"/>
                <w:szCs w:val="18"/>
              </w:rPr>
              <w:t>66,102.16</w:t>
            </w:r>
          </w:p>
        </w:tc>
      </w:tr>
    </w:tbl>
    <w:p w14:paraId="3CE4333F" w14:textId="77777777" w:rsidR="00FE0B34" w:rsidRDefault="00FE0B34"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553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515"/>
      </w:tblGrid>
      <w:tr w:rsidR="00FE0B34" w14:paraId="14FEC9FF" w14:textId="77777777" w:rsidTr="00765884">
        <w:trPr>
          <w:trHeight w:val="135"/>
          <w:jc w:val="center"/>
        </w:trPr>
        <w:tc>
          <w:tcPr>
            <w:tcW w:w="4020"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515"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FE0B34" w14:paraId="2C88EC94" w14:textId="77777777" w:rsidTr="00765884">
        <w:trPr>
          <w:trHeight w:val="220"/>
          <w:jc w:val="center"/>
        </w:trPr>
        <w:tc>
          <w:tcPr>
            <w:tcW w:w="4020" w:type="dxa"/>
            <w:shd w:val="clear" w:color="auto" w:fill="auto"/>
            <w:tcMar>
              <w:top w:w="100" w:type="dxa"/>
              <w:left w:w="100" w:type="dxa"/>
              <w:bottom w:w="100" w:type="dxa"/>
              <w:right w:w="100" w:type="dxa"/>
            </w:tcMar>
          </w:tcPr>
          <w:p w14:paraId="0D980884" w14:textId="77777777" w:rsidR="00FE0B34" w:rsidRDefault="00FE0B34" w:rsidP="00765884">
            <w:pPr>
              <w:widowControl w:val="0"/>
              <w:rPr>
                <w:rFonts w:ascii="Arial" w:eastAsia="Arial" w:hAnsi="Arial" w:cs="Arial"/>
                <w:sz w:val="18"/>
                <w:szCs w:val="18"/>
              </w:rPr>
            </w:pPr>
            <w:r>
              <w:rPr>
                <w:rFonts w:ascii="Arial" w:eastAsia="Arial" w:hAnsi="Arial" w:cs="Arial"/>
                <w:sz w:val="18"/>
                <w:szCs w:val="18"/>
              </w:rPr>
              <w:t>Resultado de Ejercicios Anteriores (2018)</w:t>
            </w:r>
          </w:p>
        </w:tc>
        <w:tc>
          <w:tcPr>
            <w:tcW w:w="1515" w:type="dxa"/>
            <w:shd w:val="clear" w:color="auto" w:fill="auto"/>
            <w:tcMar>
              <w:top w:w="100" w:type="dxa"/>
              <w:left w:w="100" w:type="dxa"/>
              <w:bottom w:w="100" w:type="dxa"/>
              <w:right w:w="100" w:type="dxa"/>
            </w:tcMar>
          </w:tcPr>
          <w:p w14:paraId="1C8B715E" w14:textId="77777777" w:rsidR="00FE0B34" w:rsidRDefault="008401B0" w:rsidP="00765884">
            <w:pPr>
              <w:widowControl w:val="0"/>
              <w:jc w:val="right"/>
              <w:rPr>
                <w:rFonts w:ascii="Arial" w:eastAsia="Arial" w:hAnsi="Arial" w:cs="Arial"/>
                <w:sz w:val="18"/>
                <w:szCs w:val="18"/>
              </w:rPr>
            </w:pPr>
            <w:r>
              <w:rPr>
                <w:rFonts w:ascii="Arial" w:eastAsia="Arial" w:hAnsi="Arial" w:cs="Arial"/>
                <w:sz w:val="18"/>
                <w:szCs w:val="18"/>
              </w:rPr>
              <w:t xml:space="preserve">$  </w:t>
            </w:r>
            <w:r w:rsidR="00C55063">
              <w:rPr>
                <w:rFonts w:ascii="Arial" w:eastAsia="Arial" w:hAnsi="Arial" w:cs="Arial"/>
                <w:sz w:val="18"/>
                <w:szCs w:val="18"/>
              </w:rPr>
              <w:t xml:space="preserve"> </w:t>
            </w:r>
            <w:r>
              <w:rPr>
                <w:rFonts w:ascii="Arial" w:eastAsia="Arial" w:hAnsi="Arial" w:cs="Arial"/>
                <w:sz w:val="18"/>
                <w:szCs w:val="18"/>
              </w:rPr>
              <w:t xml:space="preserve"> </w:t>
            </w:r>
            <w:r w:rsidR="00FE0B34">
              <w:rPr>
                <w:rFonts w:ascii="Arial" w:eastAsia="Arial" w:hAnsi="Arial" w:cs="Arial"/>
                <w:sz w:val="18"/>
                <w:szCs w:val="18"/>
              </w:rPr>
              <w:t>394,784.54</w:t>
            </w:r>
          </w:p>
        </w:tc>
      </w:tr>
      <w:tr w:rsidR="00FE0B34" w14:paraId="48BE3823" w14:textId="77777777" w:rsidTr="00765884">
        <w:trPr>
          <w:trHeight w:val="220"/>
          <w:jc w:val="center"/>
        </w:trPr>
        <w:tc>
          <w:tcPr>
            <w:tcW w:w="4020" w:type="dxa"/>
            <w:shd w:val="clear" w:color="auto" w:fill="auto"/>
            <w:tcMar>
              <w:top w:w="100" w:type="dxa"/>
              <w:left w:w="100" w:type="dxa"/>
              <w:bottom w:w="100" w:type="dxa"/>
              <w:right w:w="100" w:type="dxa"/>
            </w:tcMar>
          </w:tcPr>
          <w:p w14:paraId="1BE8C3E8" w14:textId="77777777" w:rsidR="00FE0B34" w:rsidRDefault="00FE0B34" w:rsidP="00765884">
            <w:pPr>
              <w:widowControl w:val="0"/>
              <w:rPr>
                <w:rFonts w:ascii="Arial" w:eastAsia="Arial" w:hAnsi="Arial" w:cs="Arial"/>
                <w:sz w:val="18"/>
                <w:szCs w:val="18"/>
              </w:rPr>
            </w:pPr>
            <w:r>
              <w:rPr>
                <w:rFonts w:ascii="Arial" w:eastAsia="Arial" w:hAnsi="Arial" w:cs="Arial"/>
                <w:sz w:val="18"/>
                <w:szCs w:val="18"/>
              </w:rPr>
              <w:t>Resultado del Ejercicio Actual</w:t>
            </w:r>
          </w:p>
        </w:tc>
        <w:tc>
          <w:tcPr>
            <w:tcW w:w="1515" w:type="dxa"/>
            <w:shd w:val="clear" w:color="auto" w:fill="auto"/>
            <w:tcMar>
              <w:top w:w="100" w:type="dxa"/>
              <w:left w:w="100" w:type="dxa"/>
              <w:bottom w:w="100" w:type="dxa"/>
              <w:right w:w="100" w:type="dxa"/>
            </w:tcMar>
          </w:tcPr>
          <w:p w14:paraId="4BB06276" w14:textId="48FFCE26" w:rsidR="00FE0B34" w:rsidRDefault="008401B0" w:rsidP="00765884">
            <w:pPr>
              <w:jc w:val="right"/>
              <w:rPr>
                <w:rFonts w:ascii="Arial" w:eastAsia="Arial" w:hAnsi="Arial" w:cs="Arial"/>
                <w:sz w:val="18"/>
                <w:szCs w:val="18"/>
              </w:rPr>
            </w:pPr>
            <w:r>
              <w:rPr>
                <w:rFonts w:ascii="Arial" w:hAnsi="Arial" w:cs="Arial"/>
                <w:color w:val="000000"/>
                <w:sz w:val="18"/>
                <w:szCs w:val="18"/>
              </w:rPr>
              <w:t xml:space="preserve">$ </w:t>
            </w:r>
            <w:r w:rsidR="000809B5">
              <w:rPr>
                <w:rFonts w:ascii="Arial" w:hAnsi="Arial" w:cs="Arial"/>
                <w:color w:val="000000"/>
                <w:sz w:val="18"/>
                <w:szCs w:val="18"/>
              </w:rPr>
              <w:t>4,640,741.00</w:t>
            </w:r>
          </w:p>
        </w:tc>
      </w:tr>
    </w:tbl>
    <w:p w14:paraId="447C6670" w14:textId="77777777" w:rsidR="00FE0B34" w:rsidRDefault="00FE0B34" w:rsidP="00FE0B34">
      <w:pPr>
        <w:ind w:left="720"/>
        <w:jc w:val="both"/>
        <w:rPr>
          <w:rFonts w:ascii="Arial" w:eastAsia="Arial" w:hAnsi="Arial" w:cs="Arial"/>
          <w:sz w:val="22"/>
          <w:szCs w:val="22"/>
        </w:rPr>
      </w:pPr>
    </w:p>
    <w:p w14:paraId="7372BAB7" w14:textId="77777777" w:rsidR="00FE0B34" w:rsidRDefault="00FE0B34" w:rsidP="00FE0B34">
      <w:pPr>
        <w:ind w:left="2160" w:hanging="720"/>
        <w:jc w:val="both"/>
        <w:rPr>
          <w:rFonts w:ascii="Arial" w:eastAsia="Arial" w:hAnsi="Arial" w:cs="Arial"/>
          <w:sz w:val="22"/>
          <w:szCs w:val="22"/>
        </w:rPr>
      </w:pPr>
    </w:p>
    <w:p w14:paraId="1371EB21" w14:textId="3E3B3A34" w:rsidR="008401B0" w:rsidRDefault="00FE0B34" w:rsidP="001501CE">
      <w:pPr>
        <w:ind w:left="360" w:firstLine="720"/>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241F59">
        <w:rPr>
          <w:rFonts w:ascii="Arial" w:eastAsia="Arial" w:hAnsi="Arial" w:cs="Arial"/>
          <w:sz w:val="22"/>
          <w:szCs w:val="22"/>
        </w:rPr>
        <w:t>Dic</w:t>
      </w:r>
      <w:r>
        <w:rPr>
          <w:rFonts w:ascii="Arial" w:eastAsia="Arial" w:hAnsi="Arial" w:cs="Arial"/>
          <w:sz w:val="22"/>
          <w:szCs w:val="22"/>
        </w:rPr>
        <w:t xml:space="preserve">iembre de 2019 $ </w:t>
      </w:r>
      <w:r w:rsidR="000809B5">
        <w:rPr>
          <w:rFonts w:ascii="Arial" w:eastAsia="Arial" w:hAnsi="Arial" w:cs="Arial"/>
          <w:sz w:val="22"/>
          <w:szCs w:val="22"/>
        </w:rPr>
        <w:t>5,101,628.00</w:t>
      </w:r>
    </w:p>
    <w:p w14:paraId="0134AE7E" w14:textId="5D16C3D4" w:rsidR="000809B5" w:rsidRDefault="000809B5" w:rsidP="001501CE">
      <w:pPr>
        <w:ind w:left="360" w:firstLine="720"/>
        <w:rPr>
          <w:rFonts w:ascii="Arial" w:eastAsia="Arial" w:hAnsi="Arial" w:cs="Arial"/>
          <w:sz w:val="22"/>
          <w:szCs w:val="22"/>
        </w:rPr>
      </w:pPr>
    </w:p>
    <w:p w14:paraId="4D6394BA" w14:textId="77777777" w:rsidR="000809B5" w:rsidRDefault="000809B5" w:rsidP="001501CE">
      <w:pPr>
        <w:ind w:left="360" w:firstLine="720"/>
        <w:rPr>
          <w:rFonts w:ascii="Arial" w:eastAsia="Arial" w:hAnsi="Arial" w:cs="Arial"/>
          <w:sz w:val="22"/>
          <w:szCs w:val="22"/>
        </w:rPr>
      </w:pPr>
    </w:p>
    <w:p w14:paraId="14561327" w14:textId="77777777"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7777777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37DAB1AB" w14:textId="77777777" w:rsidR="000A55D8" w:rsidRPr="008401B0"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5BDEB92C" w14:textId="77777777" w:rsidR="00F36BC4" w:rsidRDefault="00F36BC4">
      <w:pPr>
        <w:spacing w:after="100" w:line="244" w:lineRule="auto"/>
        <w:ind w:left="720"/>
        <w:jc w:val="both"/>
        <w:rPr>
          <w:rFonts w:ascii="Arial" w:eastAsia="Arial" w:hAnsi="Arial" w:cs="Arial"/>
          <w:b/>
          <w:sz w:val="21"/>
          <w:szCs w:val="21"/>
        </w:rPr>
      </w:pPr>
    </w:p>
    <w:p w14:paraId="0A72B4D7" w14:textId="77777777" w:rsidR="000A55D8" w:rsidRPr="0097104A"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p w14:paraId="6D904623" w14:textId="77777777" w:rsidR="000A55D8" w:rsidRDefault="000A55D8">
      <w:pPr>
        <w:widowControl w:val="0"/>
        <w:ind w:firstLine="720"/>
        <w:rPr>
          <w:rFonts w:ascii="Arial" w:eastAsia="Arial" w:hAnsi="Arial" w:cs="Arial"/>
          <w:sz w:val="22"/>
          <w:szCs w:val="22"/>
        </w:rPr>
      </w:pPr>
    </w:p>
    <w:tbl>
      <w:tblPr>
        <w:tblStyle w:val="ad"/>
        <w:tblW w:w="702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500"/>
        <w:gridCol w:w="1500"/>
      </w:tblGrid>
      <w:tr w:rsidR="000A55D8" w14:paraId="152039DA" w14:textId="77777777" w:rsidTr="00207C1C">
        <w:trPr>
          <w:trHeight w:val="117"/>
          <w:jc w:val="center"/>
        </w:trPr>
        <w:tc>
          <w:tcPr>
            <w:tcW w:w="4020" w:type="dxa"/>
            <w:shd w:val="clear" w:color="auto" w:fill="auto"/>
            <w:tcMar>
              <w:top w:w="100" w:type="dxa"/>
              <w:left w:w="100" w:type="dxa"/>
              <w:bottom w:w="100" w:type="dxa"/>
              <w:right w:w="100" w:type="dxa"/>
            </w:tcMar>
          </w:tcPr>
          <w:p w14:paraId="52DFA918" w14:textId="77777777" w:rsidR="000A55D8" w:rsidRDefault="000A55D8">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6966EBA3"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2019</w:t>
            </w:r>
          </w:p>
        </w:tc>
        <w:tc>
          <w:tcPr>
            <w:tcW w:w="1500" w:type="dxa"/>
            <w:shd w:val="clear" w:color="auto" w:fill="auto"/>
            <w:tcMar>
              <w:top w:w="100" w:type="dxa"/>
              <w:left w:w="100" w:type="dxa"/>
              <w:bottom w:w="100" w:type="dxa"/>
              <w:right w:w="100" w:type="dxa"/>
            </w:tcMar>
          </w:tcPr>
          <w:p w14:paraId="2C6AB7F7"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2018</w:t>
            </w:r>
          </w:p>
        </w:tc>
      </w:tr>
      <w:tr w:rsidR="000A55D8" w14:paraId="51066E9B" w14:textId="77777777">
        <w:trPr>
          <w:trHeight w:val="220"/>
          <w:jc w:val="center"/>
        </w:trPr>
        <w:tc>
          <w:tcPr>
            <w:tcW w:w="4020" w:type="dxa"/>
            <w:shd w:val="clear" w:color="auto" w:fill="auto"/>
            <w:tcMar>
              <w:top w:w="100" w:type="dxa"/>
              <w:left w:w="100" w:type="dxa"/>
              <w:bottom w:w="100" w:type="dxa"/>
              <w:right w:w="100" w:type="dxa"/>
            </w:tcMar>
          </w:tcPr>
          <w:p w14:paraId="10581FBD" w14:textId="77777777" w:rsidR="000A55D8" w:rsidRDefault="0080573E">
            <w:pPr>
              <w:rPr>
                <w:rFonts w:ascii="Arial" w:eastAsia="Arial" w:hAnsi="Arial" w:cs="Arial"/>
                <w:sz w:val="18"/>
                <w:szCs w:val="18"/>
              </w:rPr>
            </w:pPr>
            <w:r>
              <w:rPr>
                <w:rFonts w:ascii="Arial" w:eastAsia="Arial" w:hAnsi="Arial" w:cs="Arial"/>
                <w:sz w:val="18"/>
                <w:szCs w:val="18"/>
              </w:rPr>
              <w:t>Efectivo en Bancos/Tesorería</w:t>
            </w:r>
          </w:p>
        </w:tc>
        <w:tc>
          <w:tcPr>
            <w:tcW w:w="1500" w:type="dxa"/>
            <w:shd w:val="clear" w:color="auto" w:fill="auto"/>
            <w:tcMar>
              <w:top w:w="100" w:type="dxa"/>
              <w:left w:w="100" w:type="dxa"/>
              <w:bottom w:w="100" w:type="dxa"/>
              <w:right w:w="100" w:type="dxa"/>
            </w:tcMar>
          </w:tcPr>
          <w:p w14:paraId="1FC64A56" w14:textId="74EF32B2" w:rsidR="000A55D8" w:rsidRDefault="00C55063">
            <w:pPr>
              <w:widowControl w:val="0"/>
              <w:jc w:val="right"/>
              <w:rPr>
                <w:rFonts w:ascii="Arial" w:eastAsia="Arial" w:hAnsi="Arial" w:cs="Arial"/>
                <w:sz w:val="18"/>
                <w:szCs w:val="18"/>
              </w:rPr>
            </w:pPr>
            <w:r>
              <w:rPr>
                <w:rFonts w:ascii="Arial" w:eastAsia="Arial" w:hAnsi="Arial" w:cs="Arial"/>
                <w:sz w:val="18"/>
                <w:szCs w:val="18"/>
              </w:rPr>
              <w:t xml:space="preserve">$ </w:t>
            </w:r>
            <w:r w:rsidR="007B6450">
              <w:rPr>
                <w:rFonts w:ascii="Arial" w:eastAsia="Arial" w:hAnsi="Arial" w:cs="Arial"/>
                <w:sz w:val="18"/>
                <w:szCs w:val="18"/>
              </w:rPr>
              <w:t>5,313,968.65</w:t>
            </w:r>
          </w:p>
        </w:tc>
        <w:tc>
          <w:tcPr>
            <w:tcW w:w="1500" w:type="dxa"/>
            <w:shd w:val="clear" w:color="auto" w:fill="auto"/>
            <w:tcMar>
              <w:top w:w="100" w:type="dxa"/>
              <w:left w:w="100" w:type="dxa"/>
              <w:bottom w:w="100" w:type="dxa"/>
              <w:right w:w="100" w:type="dxa"/>
            </w:tcMar>
          </w:tcPr>
          <w:p w14:paraId="151E9352" w14:textId="77777777" w:rsidR="000A55D8" w:rsidRDefault="00C55063">
            <w:pPr>
              <w:widowControl w:val="0"/>
              <w:jc w:val="right"/>
              <w:rPr>
                <w:rFonts w:ascii="Arial" w:eastAsia="Arial" w:hAnsi="Arial" w:cs="Arial"/>
                <w:sz w:val="18"/>
                <w:szCs w:val="18"/>
              </w:rPr>
            </w:pPr>
            <w:r>
              <w:rPr>
                <w:rFonts w:ascii="Arial" w:eastAsia="Arial" w:hAnsi="Arial" w:cs="Arial"/>
                <w:sz w:val="18"/>
                <w:szCs w:val="18"/>
              </w:rPr>
              <w:t xml:space="preserve">$ </w:t>
            </w:r>
            <w:r w:rsidR="0080573E">
              <w:rPr>
                <w:rFonts w:ascii="Arial" w:eastAsia="Arial" w:hAnsi="Arial" w:cs="Arial"/>
                <w:sz w:val="18"/>
                <w:szCs w:val="18"/>
              </w:rPr>
              <w:t>0</w:t>
            </w:r>
            <w:r>
              <w:rPr>
                <w:rFonts w:ascii="Arial" w:eastAsia="Arial" w:hAnsi="Arial" w:cs="Arial"/>
                <w:sz w:val="18"/>
                <w:szCs w:val="18"/>
              </w:rPr>
              <w:t>.00</w:t>
            </w:r>
          </w:p>
        </w:tc>
      </w:tr>
      <w:tr w:rsidR="000A55D8" w14:paraId="761A7F01" w14:textId="77777777">
        <w:trPr>
          <w:trHeight w:val="220"/>
          <w:jc w:val="center"/>
        </w:trPr>
        <w:tc>
          <w:tcPr>
            <w:tcW w:w="4020" w:type="dxa"/>
            <w:shd w:val="clear" w:color="auto" w:fill="auto"/>
            <w:tcMar>
              <w:top w:w="100" w:type="dxa"/>
              <w:left w:w="100" w:type="dxa"/>
              <w:bottom w:w="100" w:type="dxa"/>
              <w:right w:w="100" w:type="dxa"/>
            </w:tcMar>
          </w:tcPr>
          <w:p w14:paraId="7ECE0486" w14:textId="77777777" w:rsidR="000A55D8" w:rsidRDefault="0080573E">
            <w:pPr>
              <w:rPr>
                <w:rFonts w:ascii="Arial" w:eastAsia="Arial" w:hAnsi="Arial" w:cs="Arial"/>
                <w:sz w:val="18"/>
                <w:szCs w:val="18"/>
              </w:rPr>
            </w:pPr>
            <w:r>
              <w:rPr>
                <w:rFonts w:ascii="Arial" w:eastAsia="Arial" w:hAnsi="Arial" w:cs="Arial"/>
                <w:sz w:val="18"/>
                <w:szCs w:val="18"/>
              </w:rPr>
              <w:t>Efectivo en Bancos/Dependencias</w:t>
            </w:r>
          </w:p>
        </w:tc>
        <w:tc>
          <w:tcPr>
            <w:tcW w:w="1500" w:type="dxa"/>
            <w:shd w:val="clear" w:color="auto" w:fill="auto"/>
            <w:tcMar>
              <w:top w:w="100" w:type="dxa"/>
              <w:left w:w="100" w:type="dxa"/>
              <w:bottom w:w="100" w:type="dxa"/>
              <w:right w:w="100" w:type="dxa"/>
            </w:tcMar>
          </w:tcPr>
          <w:p w14:paraId="40908F2D" w14:textId="77777777" w:rsidR="000A55D8" w:rsidRDefault="000A55D8">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04D18CFD" w14:textId="77777777" w:rsidR="000A55D8" w:rsidRDefault="000A55D8">
            <w:pPr>
              <w:widowControl w:val="0"/>
              <w:jc w:val="right"/>
              <w:rPr>
                <w:rFonts w:ascii="Arial" w:eastAsia="Arial" w:hAnsi="Arial" w:cs="Arial"/>
                <w:sz w:val="18"/>
                <w:szCs w:val="18"/>
              </w:rPr>
            </w:pPr>
          </w:p>
        </w:tc>
      </w:tr>
      <w:tr w:rsidR="000A55D8" w14:paraId="38109FF5" w14:textId="77777777">
        <w:trPr>
          <w:trHeight w:val="220"/>
          <w:jc w:val="center"/>
        </w:trPr>
        <w:tc>
          <w:tcPr>
            <w:tcW w:w="4020" w:type="dxa"/>
            <w:shd w:val="clear" w:color="auto" w:fill="auto"/>
            <w:tcMar>
              <w:top w:w="100" w:type="dxa"/>
              <w:left w:w="100" w:type="dxa"/>
              <w:bottom w:w="100" w:type="dxa"/>
              <w:right w:w="100" w:type="dxa"/>
            </w:tcMar>
          </w:tcPr>
          <w:p w14:paraId="718732EF" w14:textId="77777777" w:rsidR="000A55D8" w:rsidRDefault="0080573E">
            <w:pPr>
              <w:rPr>
                <w:rFonts w:ascii="Arial" w:eastAsia="Arial" w:hAnsi="Arial" w:cs="Arial"/>
                <w:sz w:val="18"/>
                <w:szCs w:val="18"/>
              </w:rPr>
            </w:pPr>
            <w:r>
              <w:rPr>
                <w:rFonts w:ascii="Arial" w:eastAsia="Arial" w:hAnsi="Arial" w:cs="Arial"/>
                <w:sz w:val="18"/>
                <w:szCs w:val="18"/>
              </w:rPr>
              <w:t>Inversiones temporales (hasta 3 meses)</w:t>
            </w:r>
          </w:p>
        </w:tc>
        <w:tc>
          <w:tcPr>
            <w:tcW w:w="1500" w:type="dxa"/>
            <w:shd w:val="clear" w:color="auto" w:fill="auto"/>
            <w:tcMar>
              <w:top w:w="100" w:type="dxa"/>
              <w:left w:w="100" w:type="dxa"/>
              <w:bottom w:w="100" w:type="dxa"/>
              <w:right w:w="100" w:type="dxa"/>
            </w:tcMar>
          </w:tcPr>
          <w:p w14:paraId="6AB9F87A" w14:textId="77777777" w:rsidR="000A55D8" w:rsidRDefault="000A55D8">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7B7E51AF" w14:textId="77777777" w:rsidR="000A55D8" w:rsidRDefault="000A55D8">
            <w:pPr>
              <w:widowControl w:val="0"/>
              <w:jc w:val="right"/>
              <w:rPr>
                <w:rFonts w:ascii="Arial" w:eastAsia="Arial" w:hAnsi="Arial" w:cs="Arial"/>
                <w:sz w:val="18"/>
                <w:szCs w:val="18"/>
              </w:rPr>
            </w:pPr>
          </w:p>
        </w:tc>
      </w:tr>
      <w:tr w:rsidR="000A55D8" w14:paraId="223FB954" w14:textId="77777777">
        <w:trPr>
          <w:trHeight w:val="220"/>
          <w:jc w:val="center"/>
        </w:trPr>
        <w:tc>
          <w:tcPr>
            <w:tcW w:w="4020" w:type="dxa"/>
            <w:shd w:val="clear" w:color="auto" w:fill="auto"/>
            <w:tcMar>
              <w:top w:w="100" w:type="dxa"/>
              <w:left w:w="100" w:type="dxa"/>
              <w:bottom w:w="100" w:type="dxa"/>
              <w:right w:w="100" w:type="dxa"/>
            </w:tcMar>
          </w:tcPr>
          <w:p w14:paraId="70D55DBB" w14:textId="77777777" w:rsidR="000A55D8" w:rsidRDefault="0080573E">
            <w:pPr>
              <w:rPr>
                <w:rFonts w:ascii="Arial" w:eastAsia="Arial" w:hAnsi="Arial" w:cs="Arial"/>
                <w:sz w:val="18"/>
                <w:szCs w:val="18"/>
              </w:rPr>
            </w:pPr>
            <w:r>
              <w:rPr>
                <w:rFonts w:ascii="Arial" w:eastAsia="Arial" w:hAnsi="Arial" w:cs="Arial"/>
                <w:sz w:val="18"/>
                <w:szCs w:val="18"/>
              </w:rPr>
              <w:t>Fondos con afectación específica</w:t>
            </w:r>
          </w:p>
        </w:tc>
        <w:tc>
          <w:tcPr>
            <w:tcW w:w="1500" w:type="dxa"/>
            <w:shd w:val="clear" w:color="auto" w:fill="auto"/>
            <w:tcMar>
              <w:top w:w="100" w:type="dxa"/>
              <w:left w:w="100" w:type="dxa"/>
              <w:bottom w:w="100" w:type="dxa"/>
              <w:right w:w="100" w:type="dxa"/>
            </w:tcMar>
          </w:tcPr>
          <w:p w14:paraId="4479C612" w14:textId="6DBD27A0" w:rsidR="000A55D8" w:rsidRDefault="000A55D8">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0EB07330" w14:textId="2CD11FC9" w:rsidR="000A55D8" w:rsidRDefault="000A55D8">
            <w:pPr>
              <w:widowControl w:val="0"/>
              <w:jc w:val="right"/>
              <w:rPr>
                <w:rFonts w:ascii="Arial" w:eastAsia="Arial" w:hAnsi="Arial" w:cs="Arial"/>
                <w:sz w:val="18"/>
                <w:szCs w:val="18"/>
              </w:rPr>
            </w:pPr>
          </w:p>
        </w:tc>
      </w:tr>
      <w:tr w:rsidR="000A55D8" w14:paraId="39317CCA" w14:textId="77777777">
        <w:trPr>
          <w:trHeight w:val="220"/>
          <w:jc w:val="center"/>
        </w:trPr>
        <w:tc>
          <w:tcPr>
            <w:tcW w:w="4020" w:type="dxa"/>
            <w:shd w:val="clear" w:color="auto" w:fill="auto"/>
            <w:tcMar>
              <w:top w:w="100" w:type="dxa"/>
              <w:left w:w="100" w:type="dxa"/>
              <w:bottom w:w="100" w:type="dxa"/>
              <w:right w:w="100" w:type="dxa"/>
            </w:tcMar>
          </w:tcPr>
          <w:p w14:paraId="01B58A89" w14:textId="77777777" w:rsidR="000A55D8" w:rsidRDefault="0080573E">
            <w:pPr>
              <w:rPr>
                <w:rFonts w:ascii="Arial" w:eastAsia="Arial" w:hAnsi="Arial" w:cs="Arial"/>
                <w:sz w:val="18"/>
                <w:szCs w:val="18"/>
              </w:rPr>
            </w:pPr>
            <w:r>
              <w:rPr>
                <w:rFonts w:ascii="Arial" w:eastAsia="Arial" w:hAnsi="Arial" w:cs="Arial"/>
                <w:sz w:val="18"/>
                <w:szCs w:val="18"/>
              </w:rPr>
              <w:t>Depósitos de fondos de terceros y otros</w:t>
            </w:r>
          </w:p>
        </w:tc>
        <w:tc>
          <w:tcPr>
            <w:tcW w:w="1500" w:type="dxa"/>
            <w:shd w:val="clear" w:color="auto" w:fill="auto"/>
            <w:tcMar>
              <w:top w:w="100" w:type="dxa"/>
              <w:left w:w="100" w:type="dxa"/>
              <w:bottom w:w="100" w:type="dxa"/>
              <w:right w:w="100" w:type="dxa"/>
            </w:tcMar>
          </w:tcPr>
          <w:p w14:paraId="2C905408" w14:textId="77777777" w:rsidR="000A55D8" w:rsidRDefault="000A55D8">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37F47B78" w14:textId="77777777" w:rsidR="000A55D8" w:rsidRDefault="000A55D8">
            <w:pPr>
              <w:widowControl w:val="0"/>
              <w:jc w:val="right"/>
              <w:rPr>
                <w:rFonts w:ascii="Arial" w:eastAsia="Arial" w:hAnsi="Arial" w:cs="Arial"/>
                <w:sz w:val="18"/>
                <w:szCs w:val="18"/>
              </w:rPr>
            </w:pPr>
          </w:p>
        </w:tc>
      </w:tr>
      <w:tr w:rsidR="000A55D8" w14:paraId="475446AE" w14:textId="77777777">
        <w:trPr>
          <w:trHeight w:val="220"/>
          <w:jc w:val="center"/>
        </w:trPr>
        <w:tc>
          <w:tcPr>
            <w:tcW w:w="4020" w:type="dxa"/>
            <w:shd w:val="clear" w:color="auto" w:fill="auto"/>
            <w:tcMar>
              <w:top w:w="100" w:type="dxa"/>
              <w:left w:w="100" w:type="dxa"/>
              <w:bottom w:w="100" w:type="dxa"/>
              <w:right w:w="100" w:type="dxa"/>
            </w:tcMar>
          </w:tcPr>
          <w:p w14:paraId="3A8D3530" w14:textId="77777777" w:rsidR="000A55D8" w:rsidRDefault="0080573E">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1500" w:type="dxa"/>
            <w:shd w:val="clear" w:color="auto" w:fill="auto"/>
            <w:tcMar>
              <w:top w:w="100" w:type="dxa"/>
              <w:left w:w="100" w:type="dxa"/>
              <w:bottom w:w="100" w:type="dxa"/>
              <w:right w:w="100" w:type="dxa"/>
            </w:tcMar>
          </w:tcPr>
          <w:p w14:paraId="563E4A2D" w14:textId="5006B6EC" w:rsidR="000A55D8" w:rsidRDefault="00C55063">
            <w:pPr>
              <w:widowControl w:val="0"/>
              <w:jc w:val="right"/>
              <w:rPr>
                <w:rFonts w:ascii="Arial" w:eastAsia="Arial" w:hAnsi="Arial" w:cs="Arial"/>
                <w:b/>
                <w:sz w:val="18"/>
                <w:szCs w:val="18"/>
              </w:rPr>
            </w:pPr>
            <w:r>
              <w:rPr>
                <w:rFonts w:ascii="Arial" w:eastAsia="Arial" w:hAnsi="Arial" w:cs="Arial"/>
                <w:b/>
                <w:sz w:val="18"/>
                <w:szCs w:val="18"/>
              </w:rPr>
              <w:t xml:space="preserve">$ </w:t>
            </w:r>
            <w:r w:rsidR="007B6450">
              <w:rPr>
                <w:rFonts w:ascii="Arial" w:eastAsia="Arial" w:hAnsi="Arial" w:cs="Arial"/>
                <w:b/>
                <w:sz w:val="18"/>
                <w:szCs w:val="18"/>
              </w:rPr>
              <w:t>5,313,968.65</w:t>
            </w:r>
          </w:p>
        </w:tc>
        <w:tc>
          <w:tcPr>
            <w:tcW w:w="1500" w:type="dxa"/>
            <w:shd w:val="clear" w:color="auto" w:fill="auto"/>
            <w:tcMar>
              <w:top w:w="100" w:type="dxa"/>
              <w:left w:w="100" w:type="dxa"/>
              <w:bottom w:w="100" w:type="dxa"/>
              <w:right w:w="100" w:type="dxa"/>
            </w:tcMar>
          </w:tcPr>
          <w:p w14:paraId="2EB09516" w14:textId="77777777" w:rsidR="000A55D8" w:rsidRDefault="00C55063">
            <w:pPr>
              <w:widowControl w:val="0"/>
              <w:jc w:val="right"/>
              <w:rPr>
                <w:rFonts w:ascii="Arial" w:eastAsia="Arial" w:hAnsi="Arial" w:cs="Arial"/>
                <w:b/>
                <w:sz w:val="18"/>
                <w:szCs w:val="18"/>
              </w:rPr>
            </w:pPr>
            <w:r>
              <w:rPr>
                <w:rFonts w:ascii="Arial" w:eastAsia="Arial" w:hAnsi="Arial" w:cs="Arial"/>
                <w:b/>
                <w:sz w:val="18"/>
                <w:szCs w:val="18"/>
              </w:rPr>
              <w:t>$ 0.0</w:t>
            </w:r>
            <w:r w:rsidR="0080573E">
              <w:rPr>
                <w:rFonts w:ascii="Arial" w:eastAsia="Arial" w:hAnsi="Arial" w:cs="Arial"/>
                <w:b/>
                <w:sz w:val="18"/>
                <w:szCs w:val="18"/>
              </w:rPr>
              <w:t>0</w:t>
            </w:r>
          </w:p>
        </w:tc>
      </w:tr>
    </w:tbl>
    <w:p w14:paraId="34A99755" w14:textId="77777777" w:rsidR="000A55D8" w:rsidRPr="0097104A" w:rsidRDefault="0080573E" w:rsidP="0097104A">
      <w:pPr>
        <w:spacing w:after="100" w:line="244" w:lineRule="auto"/>
        <w:ind w:left="993" w:hanging="426"/>
        <w:jc w:val="both"/>
        <w:rPr>
          <w:rFonts w:ascii="Arial" w:eastAsia="Arial" w:hAnsi="Arial" w:cs="Arial"/>
          <w:sz w:val="22"/>
          <w:szCs w:val="22"/>
        </w:rPr>
      </w:pPr>
      <w:r w:rsidRPr="0097104A">
        <w:rPr>
          <w:rFonts w:ascii="Arial" w:eastAsia="Arial" w:hAnsi="Arial" w:cs="Arial"/>
          <w:b/>
          <w:sz w:val="22"/>
          <w:szCs w:val="22"/>
        </w:rPr>
        <w:lastRenderedPageBreak/>
        <w:t>2.</w:t>
      </w:r>
      <w:r w:rsidRPr="0097104A">
        <w:rPr>
          <w:rFonts w:ascii="Arial" w:eastAsia="Arial" w:hAnsi="Arial" w:cs="Arial"/>
          <w:sz w:val="22"/>
          <w:szCs w:val="22"/>
        </w:rPr>
        <w:t xml:space="preserve">  </w:t>
      </w:r>
      <w:r w:rsidR="0097104A" w:rsidRPr="0097104A">
        <w:rPr>
          <w:rFonts w:ascii="Arial" w:eastAsia="Arial" w:hAnsi="Arial" w:cs="Arial"/>
          <w:sz w:val="22"/>
          <w:szCs w:val="22"/>
        </w:rPr>
        <w:t xml:space="preserve">  </w:t>
      </w:r>
      <w:r w:rsidRPr="0097104A">
        <w:rPr>
          <w:rFonts w:ascii="Arial" w:eastAsia="Arial" w:hAnsi="Arial" w:cs="Arial"/>
          <w:sz w:val="22"/>
          <w:szCs w:val="22"/>
        </w:rPr>
        <w:t>El detalle de las adquisiciones de bienes muebles durante el periodo es el siguiente, de los cuales</w:t>
      </w:r>
      <w:r w:rsidR="0097104A" w:rsidRPr="0097104A">
        <w:rPr>
          <w:rFonts w:ascii="Arial" w:eastAsia="Arial" w:hAnsi="Arial" w:cs="Arial"/>
          <w:sz w:val="22"/>
          <w:szCs w:val="22"/>
        </w:rPr>
        <w:t xml:space="preserve"> </w:t>
      </w:r>
      <w:r w:rsidRPr="0097104A">
        <w:rPr>
          <w:rFonts w:ascii="Arial" w:eastAsia="Arial" w:hAnsi="Arial" w:cs="Arial"/>
          <w:sz w:val="22"/>
          <w:szCs w:val="22"/>
        </w:rPr>
        <w:t>el 99% fueron pagados con recursos de transferencia estatal:</w:t>
      </w:r>
    </w:p>
    <w:p w14:paraId="691F655A" w14:textId="77777777" w:rsidR="000A55D8" w:rsidRDefault="000A55D8">
      <w:pPr>
        <w:widowControl w:val="0"/>
        <w:ind w:firstLine="720"/>
        <w:rPr>
          <w:rFonts w:ascii="Arial" w:eastAsia="Arial" w:hAnsi="Arial" w:cs="Arial"/>
          <w:sz w:val="22"/>
          <w:szCs w:val="22"/>
        </w:rPr>
      </w:pPr>
    </w:p>
    <w:tbl>
      <w:tblPr>
        <w:tblStyle w:val="ae"/>
        <w:tblW w:w="874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4665"/>
        <w:gridCol w:w="1661"/>
        <w:gridCol w:w="1384"/>
      </w:tblGrid>
      <w:tr w:rsidR="000A55D8" w14:paraId="20251CA9" w14:textId="77777777" w:rsidTr="004D6201">
        <w:trPr>
          <w:trHeight w:val="192"/>
          <w:jc w:val="center"/>
        </w:trPr>
        <w:tc>
          <w:tcPr>
            <w:tcW w:w="1035" w:type="dxa"/>
            <w:shd w:val="clear" w:color="auto" w:fill="auto"/>
            <w:tcMar>
              <w:top w:w="100" w:type="dxa"/>
              <w:left w:w="100" w:type="dxa"/>
              <w:bottom w:w="100" w:type="dxa"/>
              <w:right w:w="100" w:type="dxa"/>
            </w:tcMar>
          </w:tcPr>
          <w:p w14:paraId="748026DA"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Cantidad</w:t>
            </w:r>
          </w:p>
        </w:tc>
        <w:tc>
          <w:tcPr>
            <w:tcW w:w="4665" w:type="dxa"/>
            <w:shd w:val="clear" w:color="auto" w:fill="auto"/>
            <w:tcMar>
              <w:top w:w="100" w:type="dxa"/>
              <w:left w:w="100" w:type="dxa"/>
              <w:bottom w:w="100" w:type="dxa"/>
              <w:right w:w="100" w:type="dxa"/>
            </w:tcMar>
          </w:tcPr>
          <w:p w14:paraId="735F6E61"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61" w:type="dxa"/>
            <w:shd w:val="clear" w:color="auto" w:fill="auto"/>
            <w:tcMar>
              <w:top w:w="100" w:type="dxa"/>
              <w:left w:w="100" w:type="dxa"/>
              <w:bottom w:w="100" w:type="dxa"/>
              <w:right w:w="100" w:type="dxa"/>
            </w:tcMar>
          </w:tcPr>
          <w:p w14:paraId="2F1A82BD"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Valor Unitario</w:t>
            </w:r>
          </w:p>
        </w:tc>
        <w:tc>
          <w:tcPr>
            <w:tcW w:w="1384" w:type="dxa"/>
            <w:shd w:val="clear" w:color="auto" w:fill="auto"/>
            <w:tcMar>
              <w:top w:w="100" w:type="dxa"/>
              <w:left w:w="100" w:type="dxa"/>
              <w:bottom w:w="100" w:type="dxa"/>
              <w:right w:w="100" w:type="dxa"/>
            </w:tcMar>
          </w:tcPr>
          <w:p w14:paraId="27165E1C"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Importe</w:t>
            </w:r>
          </w:p>
        </w:tc>
      </w:tr>
      <w:tr w:rsidR="000A55D8" w14:paraId="7EA193FB" w14:textId="77777777" w:rsidTr="00E91224">
        <w:trPr>
          <w:trHeight w:val="183"/>
          <w:jc w:val="center"/>
        </w:trPr>
        <w:tc>
          <w:tcPr>
            <w:tcW w:w="5700" w:type="dxa"/>
            <w:gridSpan w:val="2"/>
            <w:shd w:val="clear" w:color="auto" w:fill="auto"/>
            <w:tcMar>
              <w:top w:w="100" w:type="dxa"/>
              <w:left w:w="100" w:type="dxa"/>
              <w:bottom w:w="100" w:type="dxa"/>
              <w:right w:w="100" w:type="dxa"/>
            </w:tcMar>
          </w:tcPr>
          <w:p w14:paraId="4AC9339F" w14:textId="77777777" w:rsidR="000A55D8" w:rsidRDefault="0080573E">
            <w:pPr>
              <w:widowControl w:val="0"/>
              <w:rPr>
                <w:rFonts w:ascii="Arial" w:eastAsia="Arial" w:hAnsi="Arial" w:cs="Arial"/>
                <w:b/>
                <w:sz w:val="18"/>
                <w:szCs w:val="18"/>
              </w:rPr>
            </w:pPr>
            <w:r>
              <w:rPr>
                <w:rFonts w:ascii="Arial" w:eastAsia="Arial" w:hAnsi="Arial" w:cs="Arial"/>
                <w:b/>
                <w:sz w:val="18"/>
                <w:szCs w:val="18"/>
              </w:rPr>
              <w:t>Mobiliario y Equipo de Administración</w:t>
            </w:r>
          </w:p>
        </w:tc>
        <w:tc>
          <w:tcPr>
            <w:tcW w:w="1661" w:type="dxa"/>
            <w:shd w:val="clear" w:color="auto" w:fill="auto"/>
            <w:tcMar>
              <w:top w:w="100" w:type="dxa"/>
              <w:left w:w="100" w:type="dxa"/>
              <w:bottom w:w="100" w:type="dxa"/>
              <w:right w:w="100" w:type="dxa"/>
            </w:tcMar>
          </w:tcPr>
          <w:p w14:paraId="23CE2564" w14:textId="77777777" w:rsidR="000A55D8" w:rsidRDefault="000A55D8">
            <w:pPr>
              <w:widowControl w:val="0"/>
              <w:rPr>
                <w:rFonts w:ascii="Arial" w:eastAsia="Arial" w:hAnsi="Arial" w:cs="Arial"/>
                <w:sz w:val="18"/>
                <w:szCs w:val="18"/>
              </w:rPr>
            </w:pPr>
          </w:p>
        </w:tc>
        <w:tc>
          <w:tcPr>
            <w:tcW w:w="1384" w:type="dxa"/>
            <w:shd w:val="clear" w:color="auto" w:fill="auto"/>
            <w:tcMar>
              <w:top w:w="100" w:type="dxa"/>
              <w:left w:w="100" w:type="dxa"/>
              <w:bottom w:w="100" w:type="dxa"/>
              <w:right w:w="100" w:type="dxa"/>
            </w:tcMar>
          </w:tcPr>
          <w:p w14:paraId="367D43DF" w14:textId="77777777" w:rsidR="000A55D8" w:rsidRDefault="000A55D8">
            <w:pPr>
              <w:jc w:val="right"/>
              <w:rPr>
                <w:rFonts w:ascii="Arial" w:eastAsia="Arial" w:hAnsi="Arial" w:cs="Arial"/>
                <w:sz w:val="18"/>
                <w:szCs w:val="18"/>
              </w:rPr>
            </w:pPr>
          </w:p>
        </w:tc>
      </w:tr>
      <w:tr w:rsidR="000A55D8" w14:paraId="60F434DA" w14:textId="77777777" w:rsidTr="00166B15">
        <w:trPr>
          <w:trHeight w:val="220"/>
          <w:jc w:val="center"/>
        </w:trPr>
        <w:tc>
          <w:tcPr>
            <w:tcW w:w="1035" w:type="dxa"/>
            <w:tcBorders>
              <w:bottom w:val="single" w:sz="8" w:space="0" w:color="auto"/>
            </w:tcBorders>
            <w:shd w:val="clear" w:color="auto" w:fill="auto"/>
            <w:tcMar>
              <w:top w:w="100" w:type="dxa"/>
              <w:left w:w="100" w:type="dxa"/>
              <w:bottom w:w="100" w:type="dxa"/>
              <w:right w:w="100" w:type="dxa"/>
            </w:tcMar>
          </w:tcPr>
          <w:p w14:paraId="17B6F973" w14:textId="77777777" w:rsidR="000A55D8" w:rsidRDefault="000A55D8">
            <w:pPr>
              <w:rPr>
                <w:rFonts w:ascii="Arial" w:eastAsia="Arial" w:hAnsi="Arial" w:cs="Arial"/>
                <w:sz w:val="18"/>
                <w:szCs w:val="18"/>
              </w:rPr>
            </w:pPr>
          </w:p>
        </w:tc>
        <w:tc>
          <w:tcPr>
            <w:tcW w:w="4665" w:type="dxa"/>
            <w:tcBorders>
              <w:bottom w:val="single" w:sz="8" w:space="0" w:color="auto"/>
            </w:tcBorders>
            <w:shd w:val="clear" w:color="auto" w:fill="auto"/>
            <w:tcMar>
              <w:top w:w="100" w:type="dxa"/>
              <w:left w:w="100" w:type="dxa"/>
              <w:bottom w:w="100" w:type="dxa"/>
              <w:right w:w="100" w:type="dxa"/>
            </w:tcMar>
          </w:tcPr>
          <w:p w14:paraId="618C6E97" w14:textId="77777777" w:rsidR="000A55D8" w:rsidRDefault="0080573E">
            <w:pPr>
              <w:widowControl w:val="0"/>
              <w:rPr>
                <w:rFonts w:ascii="Arial" w:eastAsia="Arial" w:hAnsi="Arial" w:cs="Arial"/>
                <w:b/>
                <w:sz w:val="18"/>
                <w:szCs w:val="18"/>
              </w:rPr>
            </w:pPr>
            <w:r>
              <w:rPr>
                <w:rFonts w:ascii="Arial" w:eastAsia="Arial" w:hAnsi="Arial" w:cs="Arial"/>
                <w:b/>
                <w:sz w:val="18"/>
                <w:szCs w:val="18"/>
                <w:highlight w:val="white"/>
              </w:rPr>
              <w:t>Muebles de Oficina y Estantería</w:t>
            </w:r>
          </w:p>
        </w:tc>
        <w:tc>
          <w:tcPr>
            <w:tcW w:w="1661" w:type="dxa"/>
            <w:tcBorders>
              <w:bottom w:val="single" w:sz="8" w:space="0" w:color="auto"/>
            </w:tcBorders>
            <w:shd w:val="clear" w:color="auto" w:fill="auto"/>
            <w:tcMar>
              <w:top w:w="100" w:type="dxa"/>
              <w:left w:w="100" w:type="dxa"/>
              <w:bottom w:w="100" w:type="dxa"/>
              <w:right w:w="100" w:type="dxa"/>
            </w:tcMar>
          </w:tcPr>
          <w:p w14:paraId="637B9170" w14:textId="77777777" w:rsidR="000A55D8" w:rsidRDefault="000A55D8">
            <w:pPr>
              <w:widowControl w:val="0"/>
              <w:rPr>
                <w:rFonts w:ascii="Arial" w:eastAsia="Arial" w:hAnsi="Arial" w:cs="Arial"/>
                <w:sz w:val="18"/>
                <w:szCs w:val="18"/>
              </w:rPr>
            </w:pPr>
          </w:p>
        </w:tc>
        <w:tc>
          <w:tcPr>
            <w:tcW w:w="1384" w:type="dxa"/>
            <w:tcBorders>
              <w:bottom w:val="single" w:sz="8" w:space="0" w:color="auto"/>
            </w:tcBorders>
            <w:shd w:val="clear" w:color="auto" w:fill="auto"/>
            <w:tcMar>
              <w:top w:w="100" w:type="dxa"/>
              <w:left w:w="100" w:type="dxa"/>
              <w:bottom w:w="100" w:type="dxa"/>
              <w:right w:w="100" w:type="dxa"/>
            </w:tcMar>
          </w:tcPr>
          <w:p w14:paraId="168755D3" w14:textId="77777777" w:rsidR="000A55D8" w:rsidRDefault="000A55D8">
            <w:pPr>
              <w:jc w:val="right"/>
              <w:rPr>
                <w:rFonts w:ascii="Arial" w:eastAsia="Arial" w:hAnsi="Arial" w:cs="Arial"/>
                <w:sz w:val="18"/>
                <w:szCs w:val="18"/>
              </w:rPr>
            </w:pPr>
          </w:p>
        </w:tc>
      </w:tr>
      <w:tr w:rsidR="000A55D8" w14:paraId="179C695A" w14:textId="77777777" w:rsidTr="00166B15">
        <w:trPr>
          <w:trHeight w:val="26"/>
          <w:jc w:val="center"/>
        </w:trPr>
        <w:tc>
          <w:tcPr>
            <w:tcW w:w="103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39C67B0" w14:textId="77777777" w:rsidR="000A55D8" w:rsidRDefault="0080573E">
            <w:pPr>
              <w:jc w:val="center"/>
              <w:rPr>
                <w:rFonts w:ascii="Arial" w:eastAsia="Arial" w:hAnsi="Arial" w:cs="Arial"/>
                <w:sz w:val="18"/>
                <w:szCs w:val="18"/>
              </w:rPr>
            </w:pPr>
            <w:r>
              <w:rPr>
                <w:rFonts w:ascii="Arial" w:eastAsia="Arial" w:hAnsi="Arial" w:cs="Arial"/>
                <w:sz w:val="18"/>
                <w:szCs w:val="18"/>
              </w:rPr>
              <w:t>1</w:t>
            </w:r>
          </w:p>
        </w:tc>
        <w:tc>
          <w:tcPr>
            <w:tcW w:w="4665"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vAlign w:val="bottom"/>
          </w:tcPr>
          <w:p w14:paraId="72429244" w14:textId="77777777" w:rsidR="000A55D8" w:rsidRDefault="0080573E">
            <w:pPr>
              <w:widowControl w:val="0"/>
              <w:spacing w:line="276" w:lineRule="auto"/>
              <w:rPr>
                <w:rFonts w:ascii="Arial" w:eastAsia="Arial" w:hAnsi="Arial" w:cs="Arial"/>
                <w:sz w:val="18"/>
                <w:szCs w:val="18"/>
              </w:rPr>
            </w:pPr>
            <w:r>
              <w:rPr>
                <w:rFonts w:ascii="Arial" w:eastAsia="Arial" w:hAnsi="Arial" w:cs="Arial"/>
                <w:sz w:val="18"/>
                <w:szCs w:val="18"/>
                <w:highlight w:val="white"/>
              </w:rPr>
              <w:t>Silla gerencial de oficina</w:t>
            </w:r>
          </w:p>
        </w:tc>
        <w:tc>
          <w:tcPr>
            <w:tcW w:w="1661"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EF237E8" w14:textId="77777777" w:rsidR="000A55D8" w:rsidRDefault="000A55D8">
            <w:pPr>
              <w:widowControl w:val="0"/>
              <w:rPr>
                <w:rFonts w:ascii="Arial" w:eastAsia="Arial" w:hAnsi="Arial" w:cs="Arial"/>
                <w:sz w:val="18"/>
                <w:szCs w:val="18"/>
              </w:rPr>
            </w:pPr>
          </w:p>
        </w:tc>
        <w:tc>
          <w:tcPr>
            <w:tcW w:w="1384"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vAlign w:val="bottom"/>
          </w:tcPr>
          <w:p w14:paraId="2D57AD34" w14:textId="77777777" w:rsidR="000A55D8" w:rsidRDefault="0080573E">
            <w:pPr>
              <w:widowControl w:val="0"/>
              <w:spacing w:line="276" w:lineRule="auto"/>
              <w:jc w:val="right"/>
              <w:rPr>
                <w:rFonts w:ascii="Arial" w:eastAsia="Arial" w:hAnsi="Arial" w:cs="Arial"/>
                <w:sz w:val="18"/>
                <w:szCs w:val="18"/>
              </w:rPr>
            </w:pPr>
            <w:r>
              <w:rPr>
                <w:rFonts w:ascii="Arial" w:eastAsia="Arial" w:hAnsi="Arial" w:cs="Arial"/>
                <w:sz w:val="18"/>
                <w:szCs w:val="18"/>
                <w:highlight w:val="white"/>
              </w:rPr>
              <w:t>2,419</w:t>
            </w:r>
            <w:r>
              <w:rPr>
                <w:rFonts w:ascii="Arial" w:eastAsia="Arial" w:hAnsi="Arial" w:cs="Arial"/>
                <w:sz w:val="18"/>
                <w:szCs w:val="18"/>
              </w:rPr>
              <w:t>.00</w:t>
            </w:r>
          </w:p>
        </w:tc>
      </w:tr>
      <w:tr w:rsidR="000A55D8" w14:paraId="290498A7" w14:textId="77777777" w:rsidTr="00166B15">
        <w:trPr>
          <w:trHeight w:val="220"/>
          <w:jc w:val="center"/>
        </w:trPr>
        <w:tc>
          <w:tcPr>
            <w:tcW w:w="103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68263C8" w14:textId="77777777" w:rsidR="000A55D8" w:rsidRDefault="0080573E">
            <w:pPr>
              <w:jc w:val="center"/>
              <w:rPr>
                <w:rFonts w:ascii="Arial" w:eastAsia="Arial" w:hAnsi="Arial" w:cs="Arial"/>
                <w:sz w:val="18"/>
                <w:szCs w:val="18"/>
              </w:rPr>
            </w:pPr>
            <w:r>
              <w:rPr>
                <w:rFonts w:ascii="Arial" w:eastAsia="Arial" w:hAnsi="Arial" w:cs="Arial"/>
                <w:sz w:val="18"/>
                <w:szCs w:val="18"/>
              </w:rPr>
              <w:t>3</w:t>
            </w:r>
          </w:p>
        </w:tc>
        <w:tc>
          <w:tcPr>
            <w:tcW w:w="4665"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vAlign w:val="bottom"/>
          </w:tcPr>
          <w:p w14:paraId="333AD170" w14:textId="77777777" w:rsidR="000A55D8" w:rsidRDefault="0080573E">
            <w:pPr>
              <w:widowControl w:val="0"/>
              <w:spacing w:line="276" w:lineRule="auto"/>
              <w:rPr>
                <w:rFonts w:ascii="Arial" w:eastAsia="Arial" w:hAnsi="Arial" w:cs="Arial"/>
                <w:sz w:val="18"/>
                <w:szCs w:val="18"/>
              </w:rPr>
            </w:pPr>
            <w:r>
              <w:rPr>
                <w:rFonts w:ascii="Arial" w:eastAsia="Arial" w:hAnsi="Arial" w:cs="Arial"/>
                <w:sz w:val="18"/>
                <w:szCs w:val="18"/>
              </w:rPr>
              <w:t>Silla de tela gris</w:t>
            </w:r>
          </w:p>
        </w:tc>
        <w:tc>
          <w:tcPr>
            <w:tcW w:w="1661"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2819119" w14:textId="77777777" w:rsidR="000A55D8" w:rsidRDefault="0080573E">
            <w:pPr>
              <w:widowControl w:val="0"/>
              <w:spacing w:line="276" w:lineRule="auto"/>
              <w:jc w:val="right"/>
              <w:rPr>
                <w:rFonts w:ascii="Arial" w:eastAsia="Arial" w:hAnsi="Arial" w:cs="Arial"/>
                <w:sz w:val="18"/>
                <w:szCs w:val="18"/>
              </w:rPr>
            </w:pPr>
            <w:r>
              <w:rPr>
                <w:rFonts w:ascii="Arial" w:eastAsia="Arial" w:hAnsi="Arial" w:cs="Arial"/>
                <w:sz w:val="18"/>
                <w:szCs w:val="18"/>
              </w:rPr>
              <w:t>1,000.00</w:t>
            </w:r>
          </w:p>
        </w:tc>
        <w:tc>
          <w:tcPr>
            <w:tcW w:w="1384"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vAlign w:val="bottom"/>
          </w:tcPr>
          <w:p w14:paraId="6FA85CFF" w14:textId="77777777" w:rsidR="000A55D8" w:rsidRDefault="0080573E">
            <w:pPr>
              <w:widowControl w:val="0"/>
              <w:spacing w:line="276" w:lineRule="auto"/>
              <w:jc w:val="right"/>
              <w:rPr>
                <w:rFonts w:ascii="Arial" w:eastAsia="Arial" w:hAnsi="Arial" w:cs="Arial"/>
                <w:sz w:val="18"/>
                <w:szCs w:val="18"/>
              </w:rPr>
            </w:pPr>
            <w:r>
              <w:rPr>
                <w:rFonts w:ascii="Arial" w:eastAsia="Arial" w:hAnsi="Arial" w:cs="Arial"/>
                <w:sz w:val="18"/>
                <w:szCs w:val="18"/>
              </w:rPr>
              <w:t>3,000.00</w:t>
            </w:r>
          </w:p>
        </w:tc>
      </w:tr>
      <w:tr w:rsidR="000A55D8" w14:paraId="13ABE625" w14:textId="77777777" w:rsidTr="00166B15">
        <w:trPr>
          <w:trHeight w:val="220"/>
          <w:jc w:val="center"/>
        </w:trPr>
        <w:tc>
          <w:tcPr>
            <w:tcW w:w="103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060F571" w14:textId="77777777" w:rsidR="000A55D8" w:rsidRDefault="0080573E">
            <w:pPr>
              <w:jc w:val="center"/>
              <w:rPr>
                <w:rFonts w:ascii="Arial" w:eastAsia="Arial" w:hAnsi="Arial" w:cs="Arial"/>
                <w:sz w:val="18"/>
                <w:szCs w:val="18"/>
              </w:rPr>
            </w:pPr>
            <w:r>
              <w:rPr>
                <w:rFonts w:ascii="Arial" w:eastAsia="Arial" w:hAnsi="Arial" w:cs="Arial"/>
                <w:sz w:val="18"/>
                <w:szCs w:val="18"/>
              </w:rPr>
              <w:t>1</w:t>
            </w:r>
          </w:p>
        </w:tc>
        <w:tc>
          <w:tcPr>
            <w:tcW w:w="4665"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vAlign w:val="bottom"/>
          </w:tcPr>
          <w:p w14:paraId="12B4C16D" w14:textId="77777777" w:rsidR="000A55D8" w:rsidRDefault="0080573E">
            <w:pPr>
              <w:widowControl w:val="0"/>
              <w:spacing w:line="276" w:lineRule="auto"/>
              <w:rPr>
                <w:rFonts w:ascii="Arial" w:eastAsia="Arial" w:hAnsi="Arial" w:cs="Arial"/>
                <w:sz w:val="18"/>
                <w:szCs w:val="18"/>
              </w:rPr>
            </w:pPr>
            <w:r>
              <w:rPr>
                <w:rFonts w:ascii="Arial" w:eastAsia="Arial" w:hAnsi="Arial" w:cs="Arial"/>
                <w:sz w:val="18"/>
                <w:szCs w:val="18"/>
              </w:rPr>
              <w:t>Silla de tela gris</w:t>
            </w:r>
          </w:p>
        </w:tc>
        <w:tc>
          <w:tcPr>
            <w:tcW w:w="1661"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B6D301D" w14:textId="77777777" w:rsidR="000A55D8" w:rsidRDefault="000A55D8">
            <w:pPr>
              <w:widowControl w:val="0"/>
              <w:rPr>
                <w:rFonts w:ascii="Arial" w:eastAsia="Arial" w:hAnsi="Arial" w:cs="Arial"/>
                <w:sz w:val="18"/>
                <w:szCs w:val="18"/>
              </w:rPr>
            </w:pPr>
          </w:p>
        </w:tc>
        <w:tc>
          <w:tcPr>
            <w:tcW w:w="1384"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vAlign w:val="bottom"/>
          </w:tcPr>
          <w:p w14:paraId="66DBA73E" w14:textId="77777777" w:rsidR="000A55D8" w:rsidRDefault="0080573E">
            <w:pPr>
              <w:widowControl w:val="0"/>
              <w:spacing w:line="276" w:lineRule="auto"/>
              <w:jc w:val="right"/>
              <w:rPr>
                <w:rFonts w:ascii="Arial" w:eastAsia="Arial" w:hAnsi="Arial" w:cs="Arial"/>
                <w:sz w:val="18"/>
                <w:szCs w:val="18"/>
              </w:rPr>
            </w:pPr>
            <w:r>
              <w:rPr>
                <w:rFonts w:ascii="Arial" w:eastAsia="Arial" w:hAnsi="Arial" w:cs="Arial"/>
                <w:sz w:val="18"/>
                <w:szCs w:val="18"/>
              </w:rPr>
              <w:t>1,019.00</w:t>
            </w:r>
          </w:p>
        </w:tc>
      </w:tr>
      <w:tr w:rsidR="00AD3B05" w14:paraId="0126C4CD" w14:textId="77777777" w:rsidTr="00166B15">
        <w:trPr>
          <w:trHeight w:val="215"/>
          <w:jc w:val="center"/>
        </w:trPr>
        <w:tc>
          <w:tcPr>
            <w:tcW w:w="5700" w:type="dxa"/>
            <w:gridSpan w:val="2"/>
            <w:tcBorders>
              <w:top w:val="single" w:sz="8" w:space="0" w:color="auto"/>
            </w:tcBorders>
            <w:shd w:val="clear" w:color="auto" w:fill="auto"/>
            <w:tcMar>
              <w:top w:w="100" w:type="dxa"/>
              <w:left w:w="100" w:type="dxa"/>
              <w:bottom w:w="100" w:type="dxa"/>
              <w:right w:w="100" w:type="dxa"/>
            </w:tcMar>
          </w:tcPr>
          <w:p w14:paraId="44A8CD24" w14:textId="77777777" w:rsidR="00AD3B05" w:rsidRDefault="00AD3B05">
            <w:pPr>
              <w:widowControl w:val="0"/>
              <w:rPr>
                <w:rFonts w:ascii="Arial" w:eastAsia="Arial" w:hAnsi="Arial" w:cs="Arial"/>
                <w:b/>
                <w:sz w:val="18"/>
                <w:szCs w:val="18"/>
              </w:rPr>
            </w:pPr>
            <w:r>
              <w:rPr>
                <w:rFonts w:ascii="Arial" w:eastAsia="Arial" w:hAnsi="Arial" w:cs="Arial"/>
                <w:b/>
                <w:sz w:val="18"/>
                <w:szCs w:val="18"/>
              </w:rPr>
              <w:t>Equipo de Cómputo y de Tecnologías de la Información</w:t>
            </w:r>
          </w:p>
        </w:tc>
        <w:tc>
          <w:tcPr>
            <w:tcW w:w="1661" w:type="dxa"/>
            <w:tcBorders>
              <w:top w:val="single" w:sz="8" w:space="0" w:color="auto"/>
            </w:tcBorders>
            <w:shd w:val="clear" w:color="auto" w:fill="auto"/>
            <w:tcMar>
              <w:top w:w="100" w:type="dxa"/>
              <w:left w:w="100" w:type="dxa"/>
              <w:bottom w:w="100" w:type="dxa"/>
              <w:right w:w="100" w:type="dxa"/>
            </w:tcMar>
          </w:tcPr>
          <w:p w14:paraId="1AD2C4A8" w14:textId="77777777" w:rsidR="00AD3B05" w:rsidRDefault="00AD3B05">
            <w:pPr>
              <w:widowControl w:val="0"/>
              <w:rPr>
                <w:rFonts w:ascii="Arial" w:eastAsia="Arial" w:hAnsi="Arial" w:cs="Arial"/>
                <w:sz w:val="18"/>
                <w:szCs w:val="18"/>
              </w:rPr>
            </w:pPr>
          </w:p>
        </w:tc>
        <w:tc>
          <w:tcPr>
            <w:tcW w:w="1384" w:type="dxa"/>
            <w:tcBorders>
              <w:top w:val="single" w:sz="8" w:space="0" w:color="auto"/>
            </w:tcBorders>
            <w:shd w:val="clear" w:color="auto" w:fill="auto"/>
            <w:tcMar>
              <w:top w:w="100" w:type="dxa"/>
              <w:left w:w="100" w:type="dxa"/>
              <w:bottom w:w="100" w:type="dxa"/>
              <w:right w:w="100" w:type="dxa"/>
            </w:tcMar>
          </w:tcPr>
          <w:p w14:paraId="22CF2E0F" w14:textId="77777777" w:rsidR="00AD3B05" w:rsidRDefault="00AD3B05">
            <w:pPr>
              <w:jc w:val="right"/>
              <w:rPr>
                <w:rFonts w:ascii="Arial" w:eastAsia="Arial" w:hAnsi="Arial" w:cs="Arial"/>
                <w:sz w:val="18"/>
                <w:szCs w:val="18"/>
              </w:rPr>
            </w:pPr>
          </w:p>
        </w:tc>
      </w:tr>
      <w:tr w:rsidR="007B6450" w14:paraId="6CF8E6E1" w14:textId="77777777" w:rsidTr="003F2103">
        <w:trPr>
          <w:trHeight w:val="220"/>
          <w:jc w:val="center"/>
        </w:trPr>
        <w:tc>
          <w:tcPr>
            <w:tcW w:w="1035" w:type="dxa"/>
            <w:shd w:val="clear" w:color="auto" w:fill="auto"/>
            <w:tcMar>
              <w:top w:w="100" w:type="dxa"/>
              <w:left w:w="100" w:type="dxa"/>
              <w:bottom w:w="100" w:type="dxa"/>
              <w:right w:w="100" w:type="dxa"/>
            </w:tcMar>
          </w:tcPr>
          <w:p w14:paraId="4758ADA9" w14:textId="77777777" w:rsidR="007B6450" w:rsidRDefault="007B6450" w:rsidP="007B6450">
            <w:pPr>
              <w:jc w:val="center"/>
              <w:rPr>
                <w:rFonts w:ascii="Arial" w:eastAsia="Arial" w:hAnsi="Arial" w:cs="Arial"/>
                <w:sz w:val="18"/>
                <w:szCs w:val="18"/>
              </w:rPr>
            </w:pPr>
            <w:r>
              <w:rPr>
                <w:rFonts w:ascii="Arial" w:eastAsia="Arial" w:hAnsi="Arial" w:cs="Arial"/>
                <w:sz w:val="18"/>
                <w:szCs w:val="18"/>
              </w:rPr>
              <w:t>1</w:t>
            </w:r>
          </w:p>
        </w:tc>
        <w:tc>
          <w:tcPr>
            <w:tcW w:w="4665" w:type="dxa"/>
            <w:shd w:val="clear" w:color="auto" w:fill="auto"/>
            <w:tcMar>
              <w:top w:w="100" w:type="dxa"/>
              <w:left w:w="100" w:type="dxa"/>
              <w:bottom w:w="100" w:type="dxa"/>
              <w:right w:w="100" w:type="dxa"/>
            </w:tcMar>
            <w:vAlign w:val="bottom"/>
          </w:tcPr>
          <w:p w14:paraId="300B0749" w14:textId="18838C28" w:rsidR="007B6450" w:rsidRDefault="007B6450" w:rsidP="007B6450">
            <w:pPr>
              <w:widowControl w:val="0"/>
              <w:rPr>
                <w:rFonts w:ascii="Arial" w:eastAsia="Arial" w:hAnsi="Arial" w:cs="Arial"/>
                <w:sz w:val="18"/>
                <w:szCs w:val="18"/>
              </w:rPr>
            </w:pPr>
            <w:r>
              <w:rPr>
                <w:rFonts w:ascii="Arial" w:hAnsi="Arial" w:cs="Arial"/>
                <w:color w:val="000000"/>
                <w:sz w:val="18"/>
                <w:szCs w:val="18"/>
              </w:rPr>
              <w:t>Estación de trabajo HP G4 SFF</w:t>
            </w:r>
          </w:p>
        </w:tc>
        <w:tc>
          <w:tcPr>
            <w:tcW w:w="1661" w:type="dxa"/>
            <w:shd w:val="clear" w:color="auto" w:fill="auto"/>
            <w:tcMar>
              <w:top w:w="100" w:type="dxa"/>
              <w:left w:w="100" w:type="dxa"/>
              <w:bottom w:w="100" w:type="dxa"/>
              <w:right w:w="100" w:type="dxa"/>
            </w:tcMar>
          </w:tcPr>
          <w:p w14:paraId="32234720" w14:textId="77777777" w:rsidR="007B6450" w:rsidRDefault="007B6450" w:rsidP="007B6450">
            <w:pPr>
              <w:widowControl w:val="0"/>
              <w:rPr>
                <w:rFonts w:ascii="Arial" w:eastAsia="Arial" w:hAnsi="Arial" w:cs="Arial"/>
                <w:sz w:val="18"/>
                <w:szCs w:val="18"/>
              </w:rPr>
            </w:pPr>
            <w:r>
              <w:rPr>
                <w:rFonts w:ascii="Arial" w:eastAsia="Arial" w:hAnsi="Arial" w:cs="Arial"/>
                <w:sz w:val="18"/>
                <w:szCs w:val="18"/>
              </w:rPr>
              <w:t xml:space="preserve"> </w:t>
            </w:r>
          </w:p>
        </w:tc>
        <w:tc>
          <w:tcPr>
            <w:tcW w:w="1384" w:type="dxa"/>
            <w:shd w:val="clear" w:color="auto" w:fill="auto"/>
            <w:tcMar>
              <w:top w:w="100" w:type="dxa"/>
              <w:left w:w="100" w:type="dxa"/>
              <w:bottom w:w="100" w:type="dxa"/>
              <w:right w:w="100" w:type="dxa"/>
            </w:tcMar>
            <w:vAlign w:val="bottom"/>
          </w:tcPr>
          <w:p w14:paraId="0E6C54AB" w14:textId="2B72C467" w:rsidR="007B6450" w:rsidRDefault="007B6450" w:rsidP="007B6450">
            <w:pPr>
              <w:jc w:val="right"/>
              <w:rPr>
                <w:rFonts w:ascii="Arial" w:eastAsia="Arial" w:hAnsi="Arial" w:cs="Arial"/>
                <w:sz w:val="18"/>
                <w:szCs w:val="18"/>
              </w:rPr>
            </w:pPr>
            <w:r>
              <w:rPr>
                <w:rFonts w:ascii="Arial" w:hAnsi="Arial" w:cs="Arial"/>
                <w:color w:val="000000"/>
                <w:sz w:val="18"/>
                <w:szCs w:val="18"/>
              </w:rPr>
              <w:t>37,262.35</w:t>
            </w:r>
          </w:p>
        </w:tc>
      </w:tr>
      <w:tr w:rsidR="007B6450" w14:paraId="1923DAF9" w14:textId="77777777" w:rsidTr="003F2103">
        <w:trPr>
          <w:trHeight w:val="220"/>
          <w:jc w:val="center"/>
        </w:trPr>
        <w:tc>
          <w:tcPr>
            <w:tcW w:w="1035" w:type="dxa"/>
            <w:shd w:val="clear" w:color="auto" w:fill="auto"/>
            <w:tcMar>
              <w:top w:w="100" w:type="dxa"/>
              <w:left w:w="100" w:type="dxa"/>
              <w:bottom w:w="100" w:type="dxa"/>
              <w:right w:w="100" w:type="dxa"/>
            </w:tcMar>
          </w:tcPr>
          <w:p w14:paraId="23BE3FE0" w14:textId="77777777" w:rsidR="007B6450" w:rsidRDefault="007B6450" w:rsidP="007B6450">
            <w:pPr>
              <w:jc w:val="center"/>
              <w:rPr>
                <w:rFonts w:ascii="Arial" w:eastAsia="Arial" w:hAnsi="Arial" w:cs="Arial"/>
                <w:sz w:val="18"/>
                <w:szCs w:val="18"/>
              </w:rPr>
            </w:pPr>
            <w:r>
              <w:rPr>
                <w:rFonts w:ascii="Arial" w:eastAsia="Arial" w:hAnsi="Arial" w:cs="Arial"/>
                <w:sz w:val="18"/>
                <w:szCs w:val="18"/>
              </w:rPr>
              <w:t>1</w:t>
            </w:r>
          </w:p>
        </w:tc>
        <w:tc>
          <w:tcPr>
            <w:tcW w:w="4665" w:type="dxa"/>
            <w:shd w:val="clear" w:color="auto" w:fill="auto"/>
            <w:tcMar>
              <w:top w:w="100" w:type="dxa"/>
              <w:left w:w="100" w:type="dxa"/>
              <w:bottom w:w="100" w:type="dxa"/>
              <w:right w:w="100" w:type="dxa"/>
            </w:tcMar>
            <w:vAlign w:val="bottom"/>
          </w:tcPr>
          <w:p w14:paraId="54A52AD9" w14:textId="0CFF0554" w:rsidR="007B6450" w:rsidRDefault="007B6450" w:rsidP="007B6450">
            <w:pPr>
              <w:widowControl w:val="0"/>
              <w:rPr>
                <w:rFonts w:ascii="Arial" w:eastAsia="Arial" w:hAnsi="Arial" w:cs="Arial"/>
                <w:sz w:val="18"/>
                <w:szCs w:val="18"/>
              </w:rPr>
            </w:pPr>
            <w:r>
              <w:rPr>
                <w:rFonts w:ascii="Arial" w:hAnsi="Arial" w:cs="Arial"/>
                <w:color w:val="000000"/>
                <w:sz w:val="18"/>
                <w:szCs w:val="18"/>
              </w:rPr>
              <w:t>Estación de trabajo HP G4 SFF</w:t>
            </w:r>
          </w:p>
        </w:tc>
        <w:tc>
          <w:tcPr>
            <w:tcW w:w="1661" w:type="dxa"/>
            <w:shd w:val="clear" w:color="auto" w:fill="auto"/>
            <w:tcMar>
              <w:top w:w="100" w:type="dxa"/>
              <w:left w:w="100" w:type="dxa"/>
              <w:bottom w:w="100" w:type="dxa"/>
              <w:right w:w="100" w:type="dxa"/>
            </w:tcMar>
          </w:tcPr>
          <w:p w14:paraId="5F69A2B1" w14:textId="77777777" w:rsidR="007B6450" w:rsidRDefault="007B6450" w:rsidP="007B6450">
            <w:pPr>
              <w:widowControl w:val="0"/>
              <w:rPr>
                <w:rFonts w:ascii="Arial" w:eastAsia="Arial" w:hAnsi="Arial" w:cs="Arial"/>
                <w:sz w:val="18"/>
                <w:szCs w:val="18"/>
              </w:rPr>
            </w:pPr>
          </w:p>
        </w:tc>
        <w:tc>
          <w:tcPr>
            <w:tcW w:w="1384" w:type="dxa"/>
            <w:shd w:val="clear" w:color="auto" w:fill="auto"/>
            <w:tcMar>
              <w:top w:w="100" w:type="dxa"/>
              <w:left w:w="100" w:type="dxa"/>
              <w:bottom w:w="100" w:type="dxa"/>
              <w:right w:w="100" w:type="dxa"/>
            </w:tcMar>
            <w:vAlign w:val="bottom"/>
          </w:tcPr>
          <w:p w14:paraId="729354A9" w14:textId="36827282" w:rsidR="007B6450" w:rsidRDefault="007B6450" w:rsidP="007B6450">
            <w:pPr>
              <w:jc w:val="right"/>
              <w:rPr>
                <w:rFonts w:ascii="Arial" w:eastAsia="Arial" w:hAnsi="Arial" w:cs="Arial"/>
                <w:sz w:val="18"/>
                <w:szCs w:val="18"/>
              </w:rPr>
            </w:pPr>
            <w:r>
              <w:rPr>
                <w:rFonts w:ascii="Arial" w:hAnsi="Arial" w:cs="Arial"/>
                <w:color w:val="000000"/>
                <w:sz w:val="18"/>
                <w:szCs w:val="18"/>
              </w:rPr>
              <w:t>39,865.10</w:t>
            </w:r>
          </w:p>
        </w:tc>
      </w:tr>
      <w:tr w:rsidR="007B6450" w14:paraId="12D6AC71" w14:textId="77777777" w:rsidTr="003F2103">
        <w:trPr>
          <w:trHeight w:val="220"/>
          <w:jc w:val="center"/>
        </w:trPr>
        <w:tc>
          <w:tcPr>
            <w:tcW w:w="1035" w:type="dxa"/>
            <w:shd w:val="clear" w:color="auto" w:fill="auto"/>
            <w:tcMar>
              <w:top w:w="100" w:type="dxa"/>
              <w:left w:w="100" w:type="dxa"/>
              <w:bottom w:w="100" w:type="dxa"/>
              <w:right w:w="100" w:type="dxa"/>
            </w:tcMar>
          </w:tcPr>
          <w:p w14:paraId="0F943470" w14:textId="77777777" w:rsidR="007B6450" w:rsidRDefault="007B6450" w:rsidP="007B6450">
            <w:pPr>
              <w:jc w:val="center"/>
              <w:rPr>
                <w:rFonts w:ascii="Arial" w:eastAsia="Arial" w:hAnsi="Arial" w:cs="Arial"/>
                <w:sz w:val="18"/>
                <w:szCs w:val="18"/>
              </w:rPr>
            </w:pPr>
            <w:r>
              <w:rPr>
                <w:rFonts w:ascii="Arial" w:eastAsia="Arial" w:hAnsi="Arial" w:cs="Arial"/>
                <w:sz w:val="18"/>
                <w:szCs w:val="18"/>
              </w:rPr>
              <w:t>1</w:t>
            </w:r>
          </w:p>
        </w:tc>
        <w:tc>
          <w:tcPr>
            <w:tcW w:w="4665" w:type="dxa"/>
            <w:shd w:val="clear" w:color="auto" w:fill="auto"/>
            <w:tcMar>
              <w:top w:w="100" w:type="dxa"/>
              <w:left w:w="100" w:type="dxa"/>
              <w:bottom w:w="100" w:type="dxa"/>
              <w:right w:w="100" w:type="dxa"/>
            </w:tcMar>
            <w:vAlign w:val="bottom"/>
          </w:tcPr>
          <w:p w14:paraId="43AC6615" w14:textId="697D9B72" w:rsidR="007B6450" w:rsidRDefault="007B6450" w:rsidP="007B6450">
            <w:pPr>
              <w:rPr>
                <w:rFonts w:ascii="Arial" w:eastAsia="Arial" w:hAnsi="Arial" w:cs="Arial"/>
                <w:sz w:val="18"/>
                <w:szCs w:val="18"/>
              </w:rPr>
            </w:pPr>
            <w:r>
              <w:rPr>
                <w:rFonts w:ascii="Arial" w:hAnsi="Arial" w:cs="Arial"/>
                <w:color w:val="000000"/>
                <w:sz w:val="18"/>
                <w:szCs w:val="18"/>
              </w:rPr>
              <w:t xml:space="preserve">Computadora </w:t>
            </w:r>
            <w:proofErr w:type="spellStart"/>
            <w:r>
              <w:rPr>
                <w:rFonts w:ascii="Arial" w:hAnsi="Arial" w:cs="Arial"/>
                <w:color w:val="000000"/>
                <w:sz w:val="18"/>
                <w:szCs w:val="18"/>
              </w:rPr>
              <w:t>Portatil</w:t>
            </w:r>
            <w:proofErr w:type="spellEnd"/>
            <w:r>
              <w:rPr>
                <w:rFonts w:ascii="Arial" w:hAnsi="Arial" w:cs="Arial"/>
                <w:color w:val="000000"/>
                <w:sz w:val="18"/>
                <w:szCs w:val="18"/>
              </w:rPr>
              <w:t xml:space="preserve"> HP </w:t>
            </w:r>
            <w:proofErr w:type="spellStart"/>
            <w:r>
              <w:rPr>
                <w:rFonts w:ascii="Arial" w:hAnsi="Arial" w:cs="Arial"/>
                <w:color w:val="000000"/>
                <w:sz w:val="18"/>
                <w:szCs w:val="18"/>
              </w:rPr>
              <w:t>Probook</w:t>
            </w:r>
            <w:proofErr w:type="spellEnd"/>
            <w:r>
              <w:rPr>
                <w:rFonts w:ascii="Arial" w:hAnsi="Arial" w:cs="Arial"/>
                <w:color w:val="000000"/>
                <w:sz w:val="18"/>
                <w:szCs w:val="18"/>
              </w:rPr>
              <w:t xml:space="preserve"> 640 G4</w:t>
            </w:r>
          </w:p>
        </w:tc>
        <w:tc>
          <w:tcPr>
            <w:tcW w:w="1661" w:type="dxa"/>
            <w:shd w:val="clear" w:color="auto" w:fill="auto"/>
            <w:tcMar>
              <w:top w:w="100" w:type="dxa"/>
              <w:left w:w="100" w:type="dxa"/>
              <w:bottom w:w="100" w:type="dxa"/>
              <w:right w:w="100" w:type="dxa"/>
            </w:tcMar>
          </w:tcPr>
          <w:p w14:paraId="47D512B6" w14:textId="77777777" w:rsidR="007B6450" w:rsidRDefault="007B6450" w:rsidP="007B6450">
            <w:pPr>
              <w:widowControl w:val="0"/>
              <w:jc w:val="right"/>
              <w:rPr>
                <w:rFonts w:ascii="Arial" w:eastAsia="Arial" w:hAnsi="Arial" w:cs="Arial"/>
                <w:sz w:val="18"/>
                <w:szCs w:val="18"/>
              </w:rPr>
            </w:pPr>
          </w:p>
        </w:tc>
        <w:tc>
          <w:tcPr>
            <w:tcW w:w="1384" w:type="dxa"/>
            <w:shd w:val="clear" w:color="auto" w:fill="auto"/>
            <w:tcMar>
              <w:top w:w="100" w:type="dxa"/>
              <w:left w:w="100" w:type="dxa"/>
              <w:bottom w:w="100" w:type="dxa"/>
              <w:right w:w="100" w:type="dxa"/>
            </w:tcMar>
            <w:vAlign w:val="bottom"/>
          </w:tcPr>
          <w:p w14:paraId="543BBD36" w14:textId="6B637C73" w:rsidR="007B6450" w:rsidRDefault="007B6450" w:rsidP="007B6450">
            <w:pPr>
              <w:jc w:val="right"/>
              <w:rPr>
                <w:rFonts w:ascii="Arial" w:eastAsia="Arial" w:hAnsi="Arial" w:cs="Arial"/>
                <w:sz w:val="18"/>
                <w:szCs w:val="18"/>
              </w:rPr>
            </w:pPr>
            <w:r>
              <w:rPr>
                <w:rFonts w:ascii="Arial" w:hAnsi="Arial" w:cs="Arial"/>
                <w:color w:val="000000"/>
                <w:sz w:val="18"/>
                <w:szCs w:val="18"/>
              </w:rPr>
              <w:t>32,307.79</w:t>
            </w:r>
          </w:p>
        </w:tc>
      </w:tr>
      <w:tr w:rsidR="007B6450" w14:paraId="77DB98DD" w14:textId="77777777" w:rsidTr="003F2103">
        <w:trPr>
          <w:trHeight w:val="220"/>
          <w:jc w:val="center"/>
        </w:trPr>
        <w:tc>
          <w:tcPr>
            <w:tcW w:w="1035" w:type="dxa"/>
            <w:shd w:val="clear" w:color="auto" w:fill="auto"/>
            <w:tcMar>
              <w:top w:w="100" w:type="dxa"/>
              <w:left w:w="100" w:type="dxa"/>
              <w:bottom w:w="100" w:type="dxa"/>
              <w:right w:w="100" w:type="dxa"/>
            </w:tcMar>
          </w:tcPr>
          <w:p w14:paraId="50A22D23" w14:textId="7D27A12D" w:rsidR="007B6450" w:rsidRDefault="008D4F1F" w:rsidP="007B6450">
            <w:pPr>
              <w:jc w:val="center"/>
              <w:rPr>
                <w:rFonts w:ascii="Arial" w:eastAsia="Arial" w:hAnsi="Arial" w:cs="Arial"/>
                <w:sz w:val="18"/>
                <w:szCs w:val="18"/>
              </w:rPr>
            </w:pPr>
            <w:r>
              <w:rPr>
                <w:rFonts w:ascii="Arial" w:eastAsia="Arial" w:hAnsi="Arial" w:cs="Arial"/>
                <w:sz w:val="18"/>
                <w:szCs w:val="18"/>
              </w:rPr>
              <w:t>3</w:t>
            </w:r>
          </w:p>
        </w:tc>
        <w:tc>
          <w:tcPr>
            <w:tcW w:w="4665" w:type="dxa"/>
            <w:shd w:val="clear" w:color="auto" w:fill="auto"/>
            <w:tcMar>
              <w:top w:w="100" w:type="dxa"/>
              <w:left w:w="100" w:type="dxa"/>
              <w:bottom w:w="100" w:type="dxa"/>
              <w:right w:w="100" w:type="dxa"/>
            </w:tcMar>
            <w:vAlign w:val="bottom"/>
          </w:tcPr>
          <w:p w14:paraId="78AA797E" w14:textId="1BC006CE" w:rsidR="007B6450" w:rsidRDefault="007B6450" w:rsidP="007B6450">
            <w:pPr>
              <w:rPr>
                <w:rFonts w:ascii="Arial" w:eastAsia="Arial" w:hAnsi="Arial" w:cs="Arial"/>
                <w:sz w:val="18"/>
                <w:szCs w:val="18"/>
              </w:rPr>
            </w:pPr>
            <w:r>
              <w:rPr>
                <w:rFonts w:ascii="Arial" w:hAnsi="Arial" w:cs="Arial"/>
                <w:color w:val="000000"/>
                <w:sz w:val="18"/>
                <w:szCs w:val="18"/>
              </w:rPr>
              <w:t xml:space="preserve">Computadora </w:t>
            </w:r>
            <w:proofErr w:type="spellStart"/>
            <w:r>
              <w:rPr>
                <w:rFonts w:ascii="Arial" w:hAnsi="Arial" w:cs="Arial"/>
                <w:color w:val="000000"/>
                <w:sz w:val="18"/>
                <w:szCs w:val="18"/>
              </w:rPr>
              <w:t>Portatil</w:t>
            </w:r>
            <w:proofErr w:type="spellEnd"/>
            <w:r>
              <w:rPr>
                <w:rFonts w:ascii="Arial" w:hAnsi="Arial" w:cs="Arial"/>
                <w:color w:val="000000"/>
                <w:sz w:val="18"/>
                <w:szCs w:val="18"/>
              </w:rPr>
              <w:t xml:space="preserve"> HP </w:t>
            </w:r>
            <w:proofErr w:type="spellStart"/>
            <w:r>
              <w:rPr>
                <w:rFonts w:ascii="Arial" w:hAnsi="Arial" w:cs="Arial"/>
                <w:color w:val="000000"/>
                <w:sz w:val="18"/>
                <w:szCs w:val="18"/>
              </w:rPr>
              <w:t>Probook</w:t>
            </w:r>
            <w:proofErr w:type="spellEnd"/>
            <w:r>
              <w:rPr>
                <w:rFonts w:ascii="Arial" w:hAnsi="Arial" w:cs="Arial"/>
                <w:color w:val="000000"/>
                <w:sz w:val="18"/>
                <w:szCs w:val="18"/>
              </w:rPr>
              <w:t xml:space="preserve"> 640 G4</w:t>
            </w:r>
          </w:p>
        </w:tc>
        <w:tc>
          <w:tcPr>
            <w:tcW w:w="1661" w:type="dxa"/>
            <w:shd w:val="clear" w:color="auto" w:fill="auto"/>
            <w:tcMar>
              <w:top w:w="100" w:type="dxa"/>
              <w:left w:w="100" w:type="dxa"/>
              <w:bottom w:w="100" w:type="dxa"/>
              <w:right w:w="100" w:type="dxa"/>
            </w:tcMar>
          </w:tcPr>
          <w:p w14:paraId="3F03D88D" w14:textId="6851612C" w:rsidR="007B6450" w:rsidRDefault="008D4F1F" w:rsidP="007B6450">
            <w:pPr>
              <w:widowControl w:val="0"/>
              <w:jc w:val="right"/>
              <w:rPr>
                <w:rFonts w:ascii="Arial" w:eastAsia="Arial" w:hAnsi="Arial" w:cs="Arial"/>
                <w:sz w:val="18"/>
                <w:szCs w:val="18"/>
              </w:rPr>
            </w:pPr>
            <w:r>
              <w:rPr>
                <w:rFonts w:ascii="Arial" w:hAnsi="Arial" w:cs="Arial"/>
                <w:color w:val="000000"/>
                <w:sz w:val="18"/>
                <w:szCs w:val="18"/>
              </w:rPr>
              <w:t>25,674.32</w:t>
            </w:r>
          </w:p>
        </w:tc>
        <w:tc>
          <w:tcPr>
            <w:tcW w:w="1384" w:type="dxa"/>
            <w:shd w:val="clear" w:color="auto" w:fill="auto"/>
            <w:tcMar>
              <w:top w:w="100" w:type="dxa"/>
              <w:left w:w="100" w:type="dxa"/>
              <w:bottom w:w="100" w:type="dxa"/>
              <w:right w:w="100" w:type="dxa"/>
            </w:tcMar>
            <w:vAlign w:val="bottom"/>
          </w:tcPr>
          <w:p w14:paraId="119763C8" w14:textId="1EB43597" w:rsidR="007B6450" w:rsidRDefault="008D4F1F" w:rsidP="007B6450">
            <w:pPr>
              <w:jc w:val="right"/>
              <w:rPr>
                <w:rFonts w:ascii="Arial" w:eastAsia="Arial" w:hAnsi="Arial" w:cs="Arial"/>
                <w:sz w:val="18"/>
                <w:szCs w:val="18"/>
              </w:rPr>
            </w:pPr>
            <w:r>
              <w:rPr>
                <w:rFonts w:ascii="Arial" w:hAnsi="Arial" w:cs="Arial"/>
                <w:color w:val="000000"/>
                <w:sz w:val="18"/>
                <w:szCs w:val="18"/>
              </w:rPr>
              <w:t>77,022.96</w:t>
            </w:r>
          </w:p>
        </w:tc>
      </w:tr>
      <w:tr w:rsidR="009A124E" w14:paraId="0DFBFD48" w14:textId="77777777" w:rsidTr="003F2103">
        <w:trPr>
          <w:trHeight w:val="220"/>
          <w:jc w:val="center"/>
        </w:trPr>
        <w:tc>
          <w:tcPr>
            <w:tcW w:w="1035" w:type="dxa"/>
            <w:shd w:val="clear" w:color="auto" w:fill="auto"/>
            <w:tcMar>
              <w:top w:w="100" w:type="dxa"/>
              <w:left w:w="100" w:type="dxa"/>
              <w:bottom w:w="100" w:type="dxa"/>
              <w:right w:w="100" w:type="dxa"/>
            </w:tcMar>
          </w:tcPr>
          <w:p w14:paraId="0B727CC7" w14:textId="6983DE57" w:rsidR="009A124E" w:rsidRDefault="008D4F1F" w:rsidP="009A124E">
            <w:pPr>
              <w:jc w:val="center"/>
              <w:rPr>
                <w:rFonts w:ascii="Arial" w:eastAsia="Arial" w:hAnsi="Arial" w:cs="Arial"/>
                <w:sz w:val="18"/>
                <w:szCs w:val="18"/>
              </w:rPr>
            </w:pPr>
            <w:r>
              <w:rPr>
                <w:rFonts w:ascii="Arial" w:eastAsia="Arial" w:hAnsi="Arial" w:cs="Arial"/>
                <w:sz w:val="18"/>
                <w:szCs w:val="18"/>
              </w:rPr>
              <w:t>4</w:t>
            </w:r>
          </w:p>
        </w:tc>
        <w:tc>
          <w:tcPr>
            <w:tcW w:w="4665" w:type="dxa"/>
            <w:shd w:val="clear" w:color="auto" w:fill="auto"/>
            <w:tcMar>
              <w:top w:w="100" w:type="dxa"/>
              <w:left w:w="100" w:type="dxa"/>
              <w:bottom w:w="100" w:type="dxa"/>
              <w:right w:w="100" w:type="dxa"/>
            </w:tcMar>
            <w:vAlign w:val="bottom"/>
          </w:tcPr>
          <w:p w14:paraId="422997FD" w14:textId="21E598C7" w:rsidR="009A124E" w:rsidRDefault="009A124E" w:rsidP="009A124E">
            <w:pPr>
              <w:rPr>
                <w:rFonts w:ascii="Arial" w:eastAsia="Arial" w:hAnsi="Arial" w:cs="Arial"/>
                <w:sz w:val="18"/>
                <w:szCs w:val="18"/>
              </w:rPr>
            </w:pPr>
            <w:r>
              <w:rPr>
                <w:rFonts w:ascii="Arial" w:hAnsi="Arial" w:cs="Arial"/>
                <w:color w:val="000000"/>
                <w:sz w:val="18"/>
                <w:szCs w:val="18"/>
              </w:rPr>
              <w:t xml:space="preserve">Computadora de Escritorio HP </w:t>
            </w:r>
            <w:proofErr w:type="spellStart"/>
            <w:r>
              <w:rPr>
                <w:rFonts w:ascii="Arial" w:hAnsi="Arial" w:cs="Arial"/>
                <w:color w:val="000000"/>
                <w:sz w:val="18"/>
                <w:szCs w:val="18"/>
              </w:rPr>
              <w:t>Prodesk</w:t>
            </w:r>
            <w:proofErr w:type="spellEnd"/>
            <w:r>
              <w:rPr>
                <w:rFonts w:ascii="Arial" w:hAnsi="Arial" w:cs="Arial"/>
                <w:color w:val="000000"/>
                <w:sz w:val="18"/>
                <w:szCs w:val="18"/>
              </w:rPr>
              <w:t xml:space="preserve"> 400 G4 SFF</w:t>
            </w:r>
          </w:p>
        </w:tc>
        <w:tc>
          <w:tcPr>
            <w:tcW w:w="1661" w:type="dxa"/>
            <w:shd w:val="clear" w:color="auto" w:fill="auto"/>
            <w:tcMar>
              <w:top w:w="100" w:type="dxa"/>
              <w:left w:w="100" w:type="dxa"/>
              <w:bottom w:w="100" w:type="dxa"/>
              <w:right w:w="100" w:type="dxa"/>
            </w:tcMar>
          </w:tcPr>
          <w:p w14:paraId="50B89981" w14:textId="73294F7F" w:rsidR="009A124E" w:rsidRDefault="008D4F1F" w:rsidP="009A124E">
            <w:pPr>
              <w:widowControl w:val="0"/>
              <w:jc w:val="right"/>
              <w:rPr>
                <w:rFonts w:ascii="Arial" w:eastAsia="Arial" w:hAnsi="Arial" w:cs="Arial"/>
                <w:sz w:val="18"/>
                <w:szCs w:val="18"/>
              </w:rPr>
            </w:pPr>
            <w:r>
              <w:rPr>
                <w:rFonts w:ascii="Arial" w:hAnsi="Arial" w:cs="Arial"/>
                <w:color w:val="000000"/>
                <w:sz w:val="18"/>
                <w:szCs w:val="18"/>
              </w:rPr>
              <w:t>17,196.32</w:t>
            </w:r>
          </w:p>
        </w:tc>
        <w:tc>
          <w:tcPr>
            <w:tcW w:w="1384" w:type="dxa"/>
            <w:shd w:val="clear" w:color="auto" w:fill="auto"/>
            <w:tcMar>
              <w:top w:w="100" w:type="dxa"/>
              <w:left w:w="100" w:type="dxa"/>
              <w:bottom w:w="100" w:type="dxa"/>
              <w:right w:w="100" w:type="dxa"/>
            </w:tcMar>
            <w:vAlign w:val="bottom"/>
          </w:tcPr>
          <w:p w14:paraId="54E5C679" w14:textId="41E0523A" w:rsidR="009A124E" w:rsidRDefault="008D4F1F" w:rsidP="009A124E">
            <w:pPr>
              <w:jc w:val="right"/>
              <w:rPr>
                <w:rFonts w:ascii="Arial" w:eastAsia="Arial" w:hAnsi="Arial" w:cs="Arial"/>
                <w:sz w:val="18"/>
                <w:szCs w:val="18"/>
              </w:rPr>
            </w:pPr>
            <w:r>
              <w:rPr>
                <w:rFonts w:ascii="Arial" w:hAnsi="Arial" w:cs="Arial"/>
                <w:color w:val="000000"/>
                <w:sz w:val="18"/>
                <w:szCs w:val="18"/>
              </w:rPr>
              <w:t>68,785.28</w:t>
            </w:r>
          </w:p>
        </w:tc>
      </w:tr>
      <w:tr w:rsidR="009A124E" w14:paraId="45FF5F8F" w14:textId="77777777" w:rsidTr="003F2103">
        <w:trPr>
          <w:trHeight w:val="220"/>
          <w:jc w:val="center"/>
        </w:trPr>
        <w:tc>
          <w:tcPr>
            <w:tcW w:w="1035" w:type="dxa"/>
            <w:shd w:val="clear" w:color="auto" w:fill="auto"/>
            <w:tcMar>
              <w:top w:w="100" w:type="dxa"/>
              <w:left w:w="100" w:type="dxa"/>
              <w:bottom w:w="100" w:type="dxa"/>
              <w:right w:w="100" w:type="dxa"/>
            </w:tcMar>
          </w:tcPr>
          <w:p w14:paraId="4BE7A717" w14:textId="6FA31B40" w:rsidR="009A124E" w:rsidRDefault="009A124E" w:rsidP="009A124E">
            <w:pPr>
              <w:jc w:val="center"/>
              <w:rPr>
                <w:rFonts w:ascii="Arial" w:eastAsia="Arial" w:hAnsi="Arial" w:cs="Arial"/>
                <w:sz w:val="18"/>
                <w:szCs w:val="18"/>
              </w:rPr>
            </w:pPr>
            <w:r w:rsidRPr="0069129C">
              <w:rPr>
                <w:rFonts w:ascii="Arial" w:eastAsia="Arial" w:hAnsi="Arial" w:cs="Arial"/>
                <w:sz w:val="18"/>
                <w:szCs w:val="18"/>
              </w:rPr>
              <w:t>1</w:t>
            </w:r>
          </w:p>
        </w:tc>
        <w:tc>
          <w:tcPr>
            <w:tcW w:w="4665" w:type="dxa"/>
            <w:shd w:val="clear" w:color="auto" w:fill="auto"/>
            <w:tcMar>
              <w:top w:w="100" w:type="dxa"/>
              <w:left w:w="100" w:type="dxa"/>
              <w:bottom w:w="100" w:type="dxa"/>
              <w:right w:w="100" w:type="dxa"/>
            </w:tcMar>
            <w:vAlign w:val="bottom"/>
          </w:tcPr>
          <w:p w14:paraId="1101F147" w14:textId="20C5AD6B" w:rsidR="009A124E" w:rsidRDefault="009A124E" w:rsidP="009A124E">
            <w:pPr>
              <w:rPr>
                <w:rFonts w:ascii="Arial" w:eastAsia="Arial" w:hAnsi="Arial" w:cs="Arial"/>
                <w:sz w:val="18"/>
                <w:szCs w:val="18"/>
              </w:rPr>
            </w:pPr>
            <w:r>
              <w:rPr>
                <w:rFonts w:ascii="Arial" w:hAnsi="Arial" w:cs="Arial"/>
                <w:color w:val="000000"/>
                <w:sz w:val="18"/>
                <w:szCs w:val="18"/>
              </w:rPr>
              <w:t xml:space="preserve">Monitor LED 21.5" </w:t>
            </w:r>
          </w:p>
        </w:tc>
        <w:tc>
          <w:tcPr>
            <w:tcW w:w="1661" w:type="dxa"/>
            <w:shd w:val="clear" w:color="auto" w:fill="auto"/>
            <w:tcMar>
              <w:top w:w="100" w:type="dxa"/>
              <w:left w:w="100" w:type="dxa"/>
              <w:bottom w:w="100" w:type="dxa"/>
              <w:right w:w="100" w:type="dxa"/>
            </w:tcMar>
          </w:tcPr>
          <w:p w14:paraId="1291F50E" w14:textId="77777777" w:rsidR="009A124E" w:rsidRDefault="009A124E" w:rsidP="009A124E">
            <w:pPr>
              <w:widowControl w:val="0"/>
              <w:jc w:val="right"/>
              <w:rPr>
                <w:rFonts w:ascii="Arial" w:eastAsia="Arial" w:hAnsi="Arial" w:cs="Arial"/>
                <w:sz w:val="18"/>
                <w:szCs w:val="18"/>
              </w:rPr>
            </w:pPr>
          </w:p>
        </w:tc>
        <w:tc>
          <w:tcPr>
            <w:tcW w:w="1384" w:type="dxa"/>
            <w:shd w:val="clear" w:color="auto" w:fill="auto"/>
            <w:tcMar>
              <w:top w:w="100" w:type="dxa"/>
              <w:left w:w="100" w:type="dxa"/>
              <w:bottom w:w="100" w:type="dxa"/>
              <w:right w:w="100" w:type="dxa"/>
            </w:tcMar>
            <w:vAlign w:val="bottom"/>
          </w:tcPr>
          <w:p w14:paraId="0472DFC6" w14:textId="68C726AB" w:rsidR="009A124E" w:rsidRDefault="009A124E" w:rsidP="009A124E">
            <w:pPr>
              <w:jc w:val="right"/>
              <w:rPr>
                <w:rFonts w:ascii="Arial" w:eastAsia="Arial" w:hAnsi="Arial" w:cs="Arial"/>
                <w:sz w:val="18"/>
                <w:szCs w:val="18"/>
              </w:rPr>
            </w:pPr>
            <w:r>
              <w:rPr>
                <w:rFonts w:ascii="Arial" w:hAnsi="Arial" w:cs="Arial"/>
                <w:color w:val="000000"/>
                <w:sz w:val="18"/>
                <w:szCs w:val="18"/>
              </w:rPr>
              <w:t>2,379.70</w:t>
            </w:r>
          </w:p>
        </w:tc>
      </w:tr>
      <w:tr w:rsidR="009A124E" w14:paraId="26E594E1" w14:textId="77777777" w:rsidTr="003F2103">
        <w:trPr>
          <w:trHeight w:val="220"/>
          <w:jc w:val="center"/>
        </w:trPr>
        <w:tc>
          <w:tcPr>
            <w:tcW w:w="1035" w:type="dxa"/>
            <w:shd w:val="clear" w:color="auto" w:fill="auto"/>
            <w:tcMar>
              <w:top w:w="100" w:type="dxa"/>
              <w:left w:w="100" w:type="dxa"/>
              <w:bottom w:w="100" w:type="dxa"/>
              <w:right w:w="100" w:type="dxa"/>
            </w:tcMar>
          </w:tcPr>
          <w:p w14:paraId="22D1BAC1" w14:textId="5F596361" w:rsidR="009A124E" w:rsidRDefault="009A124E" w:rsidP="009A124E">
            <w:pPr>
              <w:jc w:val="center"/>
              <w:rPr>
                <w:rFonts w:ascii="Arial" w:eastAsia="Arial" w:hAnsi="Arial" w:cs="Arial"/>
                <w:sz w:val="18"/>
                <w:szCs w:val="18"/>
              </w:rPr>
            </w:pPr>
            <w:r w:rsidRPr="0069129C">
              <w:rPr>
                <w:rFonts w:ascii="Arial" w:eastAsia="Arial" w:hAnsi="Arial" w:cs="Arial"/>
                <w:sz w:val="18"/>
                <w:szCs w:val="18"/>
              </w:rPr>
              <w:t>1</w:t>
            </w:r>
          </w:p>
        </w:tc>
        <w:tc>
          <w:tcPr>
            <w:tcW w:w="4665" w:type="dxa"/>
            <w:shd w:val="clear" w:color="auto" w:fill="auto"/>
            <w:tcMar>
              <w:top w:w="100" w:type="dxa"/>
              <w:left w:w="100" w:type="dxa"/>
              <w:bottom w:w="100" w:type="dxa"/>
              <w:right w:w="100" w:type="dxa"/>
            </w:tcMar>
            <w:vAlign w:val="bottom"/>
          </w:tcPr>
          <w:p w14:paraId="62F63509" w14:textId="5A9AA156" w:rsidR="009A124E" w:rsidRDefault="009A124E" w:rsidP="009A124E">
            <w:pPr>
              <w:rPr>
                <w:rFonts w:ascii="Arial" w:eastAsia="Arial" w:hAnsi="Arial" w:cs="Arial"/>
                <w:sz w:val="18"/>
                <w:szCs w:val="18"/>
              </w:rPr>
            </w:pPr>
            <w:r>
              <w:rPr>
                <w:rFonts w:ascii="Arial" w:hAnsi="Arial" w:cs="Arial"/>
                <w:color w:val="000000"/>
                <w:sz w:val="18"/>
                <w:szCs w:val="18"/>
              </w:rPr>
              <w:t>UPS de 1100 VA 600W</w:t>
            </w:r>
          </w:p>
        </w:tc>
        <w:tc>
          <w:tcPr>
            <w:tcW w:w="1661" w:type="dxa"/>
            <w:shd w:val="clear" w:color="auto" w:fill="auto"/>
            <w:tcMar>
              <w:top w:w="100" w:type="dxa"/>
              <w:left w:w="100" w:type="dxa"/>
              <w:bottom w:w="100" w:type="dxa"/>
              <w:right w:w="100" w:type="dxa"/>
            </w:tcMar>
          </w:tcPr>
          <w:p w14:paraId="1A5D7995" w14:textId="77777777" w:rsidR="009A124E" w:rsidRDefault="009A124E" w:rsidP="009A124E">
            <w:pPr>
              <w:widowControl w:val="0"/>
              <w:jc w:val="right"/>
              <w:rPr>
                <w:rFonts w:ascii="Arial" w:eastAsia="Arial" w:hAnsi="Arial" w:cs="Arial"/>
                <w:sz w:val="18"/>
                <w:szCs w:val="18"/>
              </w:rPr>
            </w:pPr>
          </w:p>
        </w:tc>
        <w:tc>
          <w:tcPr>
            <w:tcW w:w="1384" w:type="dxa"/>
            <w:shd w:val="clear" w:color="auto" w:fill="auto"/>
            <w:tcMar>
              <w:top w:w="100" w:type="dxa"/>
              <w:left w:w="100" w:type="dxa"/>
              <w:bottom w:w="100" w:type="dxa"/>
              <w:right w:w="100" w:type="dxa"/>
            </w:tcMar>
            <w:vAlign w:val="bottom"/>
          </w:tcPr>
          <w:p w14:paraId="0F0DFE68" w14:textId="3B235F7D" w:rsidR="009A124E" w:rsidRDefault="009A124E" w:rsidP="009A124E">
            <w:pPr>
              <w:jc w:val="right"/>
              <w:rPr>
                <w:rFonts w:ascii="Arial" w:eastAsia="Arial" w:hAnsi="Arial" w:cs="Arial"/>
                <w:sz w:val="18"/>
                <w:szCs w:val="18"/>
              </w:rPr>
            </w:pPr>
            <w:r>
              <w:rPr>
                <w:rFonts w:ascii="Arial" w:hAnsi="Arial" w:cs="Arial"/>
                <w:color w:val="000000"/>
                <w:sz w:val="18"/>
                <w:szCs w:val="18"/>
              </w:rPr>
              <w:t>3,441.91</w:t>
            </w:r>
          </w:p>
        </w:tc>
      </w:tr>
      <w:tr w:rsidR="009A124E" w14:paraId="50D474D9" w14:textId="77777777" w:rsidTr="003F2103">
        <w:trPr>
          <w:trHeight w:val="220"/>
          <w:jc w:val="center"/>
        </w:trPr>
        <w:tc>
          <w:tcPr>
            <w:tcW w:w="1035" w:type="dxa"/>
            <w:shd w:val="clear" w:color="auto" w:fill="auto"/>
            <w:tcMar>
              <w:top w:w="100" w:type="dxa"/>
              <w:left w:w="100" w:type="dxa"/>
              <w:bottom w:w="100" w:type="dxa"/>
              <w:right w:w="100" w:type="dxa"/>
            </w:tcMar>
          </w:tcPr>
          <w:p w14:paraId="51910923" w14:textId="28E417E9" w:rsidR="009A124E" w:rsidRDefault="008D4F1F" w:rsidP="009A124E">
            <w:pPr>
              <w:jc w:val="center"/>
              <w:rPr>
                <w:rFonts w:ascii="Arial" w:eastAsia="Arial" w:hAnsi="Arial" w:cs="Arial"/>
                <w:sz w:val="18"/>
                <w:szCs w:val="18"/>
              </w:rPr>
            </w:pPr>
            <w:r>
              <w:rPr>
                <w:rFonts w:ascii="Arial" w:eastAsia="Arial" w:hAnsi="Arial" w:cs="Arial"/>
                <w:sz w:val="18"/>
                <w:szCs w:val="18"/>
              </w:rPr>
              <w:t>2</w:t>
            </w:r>
          </w:p>
        </w:tc>
        <w:tc>
          <w:tcPr>
            <w:tcW w:w="4665" w:type="dxa"/>
            <w:shd w:val="clear" w:color="auto" w:fill="auto"/>
            <w:tcMar>
              <w:top w:w="100" w:type="dxa"/>
              <w:left w:w="100" w:type="dxa"/>
              <w:bottom w:w="100" w:type="dxa"/>
              <w:right w:w="100" w:type="dxa"/>
            </w:tcMar>
            <w:vAlign w:val="bottom"/>
          </w:tcPr>
          <w:p w14:paraId="44185F94" w14:textId="792C344F" w:rsidR="009A124E" w:rsidRDefault="009A124E" w:rsidP="009A124E">
            <w:pPr>
              <w:rPr>
                <w:rFonts w:ascii="Arial" w:eastAsia="Arial" w:hAnsi="Arial" w:cs="Arial"/>
                <w:sz w:val="18"/>
                <w:szCs w:val="18"/>
              </w:rPr>
            </w:pPr>
            <w:r>
              <w:rPr>
                <w:rFonts w:ascii="Arial" w:hAnsi="Arial" w:cs="Arial"/>
                <w:color w:val="000000"/>
                <w:sz w:val="18"/>
                <w:szCs w:val="18"/>
              </w:rPr>
              <w:t>Monitor 34" 3440 x 1440</w:t>
            </w:r>
          </w:p>
        </w:tc>
        <w:tc>
          <w:tcPr>
            <w:tcW w:w="1661" w:type="dxa"/>
            <w:shd w:val="clear" w:color="auto" w:fill="auto"/>
            <w:tcMar>
              <w:top w:w="100" w:type="dxa"/>
              <w:left w:w="100" w:type="dxa"/>
              <w:bottom w:w="100" w:type="dxa"/>
              <w:right w:w="100" w:type="dxa"/>
            </w:tcMar>
          </w:tcPr>
          <w:p w14:paraId="76177EC3" w14:textId="35290EE8" w:rsidR="009A124E" w:rsidRDefault="008D4F1F" w:rsidP="009A124E">
            <w:pPr>
              <w:widowControl w:val="0"/>
              <w:jc w:val="right"/>
              <w:rPr>
                <w:rFonts w:ascii="Arial" w:eastAsia="Arial" w:hAnsi="Arial" w:cs="Arial"/>
                <w:sz w:val="18"/>
                <w:szCs w:val="18"/>
              </w:rPr>
            </w:pPr>
            <w:r>
              <w:rPr>
                <w:rFonts w:ascii="Arial" w:hAnsi="Arial" w:cs="Arial"/>
                <w:color w:val="000000"/>
                <w:sz w:val="18"/>
                <w:szCs w:val="18"/>
              </w:rPr>
              <w:t>23,113.23</w:t>
            </w:r>
          </w:p>
        </w:tc>
        <w:tc>
          <w:tcPr>
            <w:tcW w:w="1384" w:type="dxa"/>
            <w:shd w:val="clear" w:color="auto" w:fill="auto"/>
            <w:tcMar>
              <w:top w:w="100" w:type="dxa"/>
              <w:left w:w="100" w:type="dxa"/>
              <w:bottom w:w="100" w:type="dxa"/>
              <w:right w:w="100" w:type="dxa"/>
            </w:tcMar>
            <w:vAlign w:val="bottom"/>
          </w:tcPr>
          <w:p w14:paraId="7E670269" w14:textId="5068ABC4" w:rsidR="009A124E" w:rsidRDefault="008D4F1F" w:rsidP="009A124E">
            <w:pPr>
              <w:jc w:val="right"/>
              <w:rPr>
                <w:rFonts w:ascii="Arial" w:eastAsia="Arial" w:hAnsi="Arial" w:cs="Arial"/>
                <w:sz w:val="18"/>
                <w:szCs w:val="18"/>
              </w:rPr>
            </w:pPr>
            <w:r>
              <w:rPr>
                <w:rFonts w:ascii="Arial" w:hAnsi="Arial" w:cs="Arial"/>
                <w:color w:val="000000"/>
                <w:sz w:val="18"/>
                <w:szCs w:val="18"/>
              </w:rPr>
              <w:t>46,226.46</w:t>
            </w:r>
          </w:p>
        </w:tc>
      </w:tr>
      <w:tr w:rsidR="009A124E" w14:paraId="5E9BE2CB" w14:textId="77777777" w:rsidTr="003F2103">
        <w:trPr>
          <w:trHeight w:val="220"/>
          <w:jc w:val="center"/>
        </w:trPr>
        <w:tc>
          <w:tcPr>
            <w:tcW w:w="1035" w:type="dxa"/>
            <w:shd w:val="clear" w:color="auto" w:fill="auto"/>
            <w:tcMar>
              <w:top w:w="100" w:type="dxa"/>
              <w:left w:w="100" w:type="dxa"/>
              <w:bottom w:w="100" w:type="dxa"/>
              <w:right w:w="100" w:type="dxa"/>
            </w:tcMar>
          </w:tcPr>
          <w:p w14:paraId="51895C08" w14:textId="3EF46C2D" w:rsidR="009A124E" w:rsidRDefault="009A124E" w:rsidP="009A124E">
            <w:pPr>
              <w:jc w:val="center"/>
              <w:rPr>
                <w:rFonts w:ascii="Arial" w:eastAsia="Arial" w:hAnsi="Arial" w:cs="Arial"/>
                <w:sz w:val="18"/>
                <w:szCs w:val="18"/>
              </w:rPr>
            </w:pPr>
            <w:r w:rsidRPr="0069129C">
              <w:rPr>
                <w:rFonts w:ascii="Arial" w:eastAsia="Arial" w:hAnsi="Arial" w:cs="Arial"/>
                <w:sz w:val="18"/>
                <w:szCs w:val="18"/>
              </w:rPr>
              <w:t>1</w:t>
            </w:r>
          </w:p>
        </w:tc>
        <w:tc>
          <w:tcPr>
            <w:tcW w:w="4665" w:type="dxa"/>
            <w:shd w:val="clear" w:color="auto" w:fill="auto"/>
            <w:tcMar>
              <w:top w:w="100" w:type="dxa"/>
              <w:left w:w="100" w:type="dxa"/>
              <w:bottom w:w="100" w:type="dxa"/>
              <w:right w:w="100" w:type="dxa"/>
            </w:tcMar>
            <w:vAlign w:val="bottom"/>
          </w:tcPr>
          <w:p w14:paraId="1D9C7FF1" w14:textId="2FDFB343" w:rsidR="009A124E" w:rsidRDefault="009A124E" w:rsidP="009A124E">
            <w:pPr>
              <w:rPr>
                <w:rFonts w:ascii="Arial" w:eastAsia="Arial" w:hAnsi="Arial" w:cs="Arial"/>
                <w:sz w:val="18"/>
                <w:szCs w:val="18"/>
              </w:rPr>
            </w:pPr>
            <w:r>
              <w:rPr>
                <w:rFonts w:ascii="Arial" w:hAnsi="Arial" w:cs="Arial"/>
                <w:color w:val="000000"/>
                <w:sz w:val="18"/>
                <w:szCs w:val="18"/>
              </w:rPr>
              <w:t>UPS de 600 VA 320W</w:t>
            </w:r>
          </w:p>
        </w:tc>
        <w:tc>
          <w:tcPr>
            <w:tcW w:w="1661" w:type="dxa"/>
            <w:shd w:val="clear" w:color="auto" w:fill="auto"/>
            <w:tcMar>
              <w:top w:w="100" w:type="dxa"/>
              <w:left w:w="100" w:type="dxa"/>
              <w:bottom w:w="100" w:type="dxa"/>
              <w:right w:w="100" w:type="dxa"/>
            </w:tcMar>
          </w:tcPr>
          <w:p w14:paraId="17E4FCA5" w14:textId="77777777" w:rsidR="009A124E" w:rsidRDefault="009A124E" w:rsidP="009A124E">
            <w:pPr>
              <w:widowControl w:val="0"/>
              <w:jc w:val="right"/>
              <w:rPr>
                <w:rFonts w:ascii="Arial" w:eastAsia="Arial" w:hAnsi="Arial" w:cs="Arial"/>
                <w:sz w:val="18"/>
                <w:szCs w:val="18"/>
              </w:rPr>
            </w:pPr>
          </w:p>
        </w:tc>
        <w:tc>
          <w:tcPr>
            <w:tcW w:w="1384" w:type="dxa"/>
            <w:shd w:val="clear" w:color="auto" w:fill="auto"/>
            <w:tcMar>
              <w:top w:w="100" w:type="dxa"/>
              <w:left w:w="100" w:type="dxa"/>
              <w:bottom w:w="100" w:type="dxa"/>
              <w:right w:w="100" w:type="dxa"/>
            </w:tcMar>
            <w:vAlign w:val="bottom"/>
          </w:tcPr>
          <w:p w14:paraId="46BD1358" w14:textId="11908CB2" w:rsidR="009A124E" w:rsidRDefault="009A124E" w:rsidP="009A124E">
            <w:pPr>
              <w:jc w:val="right"/>
              <w:rPr>
                <w:rFonts w:ascii="Arial" w:eastAsia="Arial" w:hAnsi="Arial" w:cs="Arial"/>
                <w:sz w:val="18"/>
                <w:szCs w:val="18"/>
              </w:rPr>
            </w:pPr>
            <w:r>
              <w:rPr>
                <w:rFonts w:ascii="Arial" w:hAnsi="Arial" w:cs="Arial"/>
                <w:color w:val="000000"/>
                <w:sz w:val="18"/>
                <w:szCs w:val="18"/>
              </w:rPr>
              <w:t>1,267.15</w:t>
            </w:r>
          </w:p>
        </w:tc>
      </w:tr>
      <w:tr w:rsidR="009A124E" w14:paraId="6BDE2B50" w14:textId="77777777" w:rsidTr="003F2103">
        <w:trPr>
          <w:trHeight w:val="220"/>
          <w:jc w:val="center"/>
        </w:trPr>
        <w:tc>
          <w:tcPr>
            <w:tcW w:w="1035" w:type="dxa"/>
            <w:shd w:val="clear" w:color="auto" w:fill="auto"/>
            <w:tcMar>
              <w:top w:w="100" w:type="dxa"/>
              <w:left w:w="100" w:type="dxa"/>
              <w:bottom w:w="100" w:type="dxa"/>
              <w:right w:w="100" w:type="dxa"/>
            </w:tcMar>
          </w:tcPr>
          <w:p w14:paraId="50FBA9E4" w14:textId="50A70E87" w:rsidR="009A124E" w:rsidRDefault="009246DD" w:rsidP="009A124E">
            <w:pPr>
              <w:jc w:val="center"/>
              <w:rPr>
                <w:rFonts w:ascii="Arial" w:eastAsia="Arial" w:hAnsi="Arial" w:cs="Arial"/>
                <w:sz w:val="18"/>
                <w:szCs w:val="18"/>
              </w:rPr>
            </w:pPr>
            <w:r>
              <w:rPr>
                <w:rFonts w:ascii="Arial" w:eastAsia="Arial" w:hAnsi="Arial" w:cs="Arial"/>
                <w:sz w:val="18"/>
                <w:szCs w:val="18"/>
              </w:rPr>
              <w:t>4</w:t>
            </w:r>
          </w:p>
        </w:tc>
        <w:tc>
          <w:tcPr>
            <w:tcW w:w="4665" w:type="dxa"/>
            <w:shd w:val="clear" w:color="auto" w:fill="auto"/>
            <w:tcMar>
              <w:top w:w="100" w:type="dxa"/>
              <w:left w:w="100" w:type="dxa"/>
              <w:bottom w:w="100" w:type="dxa"/>
              <w:right w:w="100" w:type="dxa"/>
            </w:tcMar>
            <w:vAlign w:val="bottom"/>
          </w:tcPr>
          <w:p w14:paraId="61B16C5D" w14:textId="1EC88645" w:rsidR="009A124E" w:rsidRDefault="009A124E" w:rsidP="009A124E">
            <w:pPr>
              <w:rPr>
                <w:rFonts w:ascii="Arial" w:eastAsia="Arial" w:hAnsi="Arial" w:cs="Arial"/>
                <w:sz w:val="18"/>
                <w:szCs w:val="18"/>
              </w:rPr>
            </w:pPr>
            <w:r>
              <w:rPr>
                <w:rFonts w:ascii="Arial" w:hAnsi="Arial" w:cs="Arial"/>
                <w:color w:val="000000"/>
                <w:sz w:val="18"/>
                <w:szCs w:val="18"/>
              </w:rPr>
              <w:t>Puerto replicador</w:t>
            </w:r>
          </w:p>
        </w:tc>
        <w:tc>
          <w:tcPr>
            <w:tcW w:w="1661" w:type="dxa"/>
            <w:shd w:val="clear" w:color="auto" w:fill="auto"/>
            <w:tcMar>
              <w:top w:w="100" w:type="dxa"/>
              <w:left w:w="100" w:type="dxa"/>
              <w:bottom w:w="100" w:type="dxa"/>
              <w:right w:w="100" w:type="dxa"/>
            </w:tcMar>
          </w:tcPr>
          <w:p w14:paraId="6E971222" w14:textId="6225C856" w:rsidR="009A124E" w:rsidRDefault="008D4F1F" w:rsidP="009A124E">
            <w:pPr>
              <w:widowControl w:val="0"/>
              <w:jc w:val="right"/>
              <w:rPr>
                <w:rFonts w:ascii="Arial" w:eastAsia="Arial" w:hAnsi="Arial" w:cs="Arial"/>
                <w:sz w:val="18"/>
                <w:szCs w:val="18"/>
              </w:rPr>
            </w:pPr>
            <w:r>
              <w:rPr>
                <w:rFonts w:ascii="Arial" w:hAnsi="Arial" w:cs="Arial"/>
                <w:color w:val="000000"/>
                <w:sz w:val="18"/>
                <w:szCs w:val="18"/>
              </w:rPr>
              <w:t>7,523.28</w:t>
            </w:r>
          </w:p>
        </w:tc>
        <w:tc>
          <w:tcPr>
            <w:tcW w:w="1384" w:type="dxa"/>
            <w:shd w:val="clear" w:color="auto" w:fill="auto"/>
            <w:tcMar>
              <w:top w:w="100" w:type="dxa"/>
              <w:left w:w="100" w:type="dxa"/>
              <w:bottom w:w="100" w:type="dxa"/>
              <w:right w:w="100" w:type="dxa"/>
            </w:tcMar>
            <w:vAlign w:val="bottom"/>
          </w:tcPr>
          <w:p w14:paraId="349FA733" w14:textId="1234D03B" w:rsidR="009A124E" w:rsidRDefault="009246DD" w:rsidP="009A124E">
            <w:pPr>
              <w:jc w:val="right"/>
              <w:rPr>
                <w:rFonts w:ascii="Arial" w:eastAsia="Arial" w:hAnsi="Arial" w:cs="Arial"/>
                <w:sz w:val="18"/>
                <w:szCs w:val="18"/>
              </w:rPr>
            </w:pPr>
            <w:r>
              <w:rPr>
                <w:rFonts w:ascii="Arial" w:hAnsi="Arial" w:cs="Arial"/>
                <w:color w:val="000000"/>
                <w:sz w:val="18"/>
                <w:szCs w:val="18"/>
              </w:rPr>
              <w:t>30,093.12</w:t>
            </w:r>
          </w:p>
        </w:tc>
      </w:tr>
      <w:tr w:rsidR="009A124E" w14:paraId="29EE2DF5" w14:textId="77777777" w:rsidTr="003F2103">
        <w:trPr>
          <w:trHeight w:val="220"/>
          <w:jc w:val="center"/>
        </w:trPr>
        <w:tc>
          <w:tcPr>
            <w:tcW w:w="1035" w:type="dxa"/>
            <w:shd w:val="clear" w:color="auto" w:fill="auto"/>
            <w:tcMar>
              <w:top w:w="100" w:type="dxa"/>
              <w:left w:w="100" w:type="dxa"/>
              <w:bottom w:w="100" w:type="dxa"/>
              <w:right w:w="100" w:type="dxa"/>
            </w:tcMar>
          </w:tcPr>
          <w:p w14:paraId="53134D71" w14:textId="1E1A22B7" w:rsidR="009A124E" w:rsidRDefault="008D4F1F" w:rsidP="009A124E">
            <w:pPr>
              <w:jc w:val="center"/>
              <w:rPr>
                <w:rFonts w:ascii="Arial" w:eastAsia="Arial" w:hAnsi="Arial" w:cs="Arial"/>
                <w:sz w:val="18"/>
                <w:szCs w:val="18"/>
              </w:rPr>
            </w:pPr>
            <w:r>
              <w:rPr>
                <w:rFonts w:ascii="Arial" w:eastAsia="Arial" w:hAnsi="Arial" w:cs="Arial"/>
                <w:sz w:val="18"/>
                <w:szCs w:val="18"/>
              </w:rPr>
              <w:t>3</w:t>
            </w:r>
          </w:p>
        </w:tc>
        <w:tc>
          <w:tcPr>
            <w:tcW w:w="4665" w:type="dxa"/>
            <w:shd w:val="clear" w:color="auto" w:fill="auto"/>
            <w:tcMar>
              <w:top w:w="100" w:type="dxa"/>
              <w:left w:w="100" w:type="dxa"/>
              <w:bottom w:w="100" w:type="dxa"/>
              <w:right w:w="100" w:type="dxa"/>
            </w:tcMar>
            <w:vAlign w:val="bottom"/>
          </w:tcPr>
          <w:p w14:paraId="268EBF45" w14:textId="0DD3CF53" w:rsidR="009A124E" w:rsidRDefault="009A124E" w:rsidP="009A124E">
            <w:pPr>
              <w:rPr>
                <w:rFonts w:ascii="Arial" w:eastAsia="Arial" w:hAnsi="Arial" w:cs="Arial"/>
                <w:sz w:val="18"/>
                <w:szCs w:val="18"/>
              </w:rPr>
            </w:pPr>
            <w:r>
              <w:rPr>
                <w:rFonts w:ascii="Arial" w:hAnsi="Arial" w:cs="Arial"/>
                <w:color w:val="000000"/>
                <w:sz w:val="18"/>
                <w:szCs w:val="18"/>
              </w:rPr>
              <w:t>Monitor 23.8" 1920 x 1080</w:t>
            </w:r>
          </w:p>
        </w:tc>
        <w:tc>
          <w:tcPr>
            <w:tcW w:w="1661" w:type="dxa"/>
            <w:shd w:val="clear" w:color="auto" w:fill="auto"/>
            <w:tcMar>
              <w:top w:w="100" w:type="dxa"/>
              <w:left w:w="100" w:type="dxa"/>
              <w:bottom w:w="100" w:type="dxa"/>
              <w:right w:w="100" w:type="dxa"/>
            </w:tcMar>
          </w:tcPr>
          <w:p w14:paraId="4D4C7E07" w14:textId="21CDC9EF" w:rsidR="009A124E" w:rsidRDefault="008D4F1F" w:rsidP="009A124E">
            <w:pPr>
              <w:widowControl w:val="0"/>
              <w:jc w:val="right"/>
              <w:rPr>
                <w:rFonts w:ascii="Arial" w:eastAsia="Arial" w:hAnsi="Arial" w:cs="Arial"/>
                <w:sz w:val="18"/>
                <w:szCs w:val="18"/>
              </w:rPr>
            </w:pPr>
            <w:r>
              <w:rPr>
                <w:rFonts w:ascii="Arial" w:hAnsi="Arial" w:cs="Arial"/>
                <w:color w:val="000000"/>
                <w:sz w:val="18"/>
                <w:szCs w:val="18"/>
              </w:rPr>
              <w:t>2,292.07</w:t>
            </w:r>
          </w:p>
        </w:tc>
        <w:tc>
          <w:tcPr>
            <w:tcW w:w="1384" w:type="dxa"/>
            <w:shd w:val="clear" w:color="auto" w:fill="auto"/>
            <w:tcMar>
              <w:top w:w="100" w:type="dxa"/>
              <w:left w:w="100" w:type="dxa"/>
              <w:bottom w:w="100" w:type="dxa"/>
              <w:right w:w="100" w:type="dxa"/>
            </w:tcMar>
            <w:vAlign w:val="bottom"/>
          </w:tcPr>
          <w:p w14:paraId="0A8BA2B8" w14:textId="6B9D6E39" w:rsidR="009A124E" w:rsidRDefault="008D4F1F" w:rsidP="009A124E">
            <w:pPr>
              <w:jc w:val="right"/>
              <w:rPr>
                <w:rFonts w:ascii="Arial" w:eastAsia="Arial" w:hAnsi="Arial" w:cs="Arial"/>
                <w:sz w:val="18"/>
                <w:szCs w:val="18"/>
              </w:rPr>
            </w:pPr>
            <w:r>
              <w:rPr>
                <w:rFonts w:ascii="Arial" w:hAnsi="Arial" w:cs="Arial"/>
                <w:color w:val="000000"/>
                <w:sz w:val="18"/>
                <w:szCs w:val="18"/>
              </w:rPr>
              <w:t>6,876.21</w:t>
            </w:r>
          </w:p>
        </w:tc>
      </w:tr>
      <w:tr w:rsidR="009A124E" w14:paraId="75E0D757" w14:textId="77777777" w:rsidTr="003F2103">
        <w:trPr>
          <w:trHeight w:val="220"/>
          <w:jc w:val="center"/>
        </w:trPr>
        <w:tc>
          <w:tcPr>
            <w:tcW w:w="1035" w:type="dxa"/>
            <w:shd w:val="clear" w:color="auto" w:fill="auto"/>
            <w:tcMar>
              <w:top w:w="100" w:type="dxa"/>
              <w:left w:w="100" w:type="dxa"/>
              <w:bottom w:w="100" w:type="dxa"/>
              <w:right w:w="100" w:type="dxa"/>
            </w:tcMar>
          </w:tcPr>
          <w:p w14:paraId="702D5087" w14:textId="069F811C" w:rsidR="009A124E" w:rsidRDefault="009A124E" w:rsidP="009A124E">
            <w:pPr>
              <w:jc w:val="center"/>
              <w:rPr>
                <w:rFonts w:ascii="Arial" w:eastAsia="Arial" w:hAnsi="Arial" w:cs="Arial"/>
                <w:sz w:val="18"/>
                <w:szCs w:val="18"/>
              </w:rPr>
            </w:pPr>
            <w:r w:rsidRPr="003E78A2">
              <w:rPr>
                <w:rFonts w:ascii="Arial" w:eastAsia="Arial" w:hAnsi="Arial" w:cs="Arial"/>
                <w:sz w:val="18"/>
                <w:szCs w:val="18"/>
              </w:rPr>
              <w:t>1</w:t>
            </w:r>
          </w:p>
        </w:tc>
        <w:tc>
          <w:tcPr>
            <w:tcW w:w="4665" w:type="dxa"/>
            <w:shd w:val="clear" w:color="auto" w:fill="auto"/>
            <w:tcMar>
              <w:top w:w="100" w:type="dxa"/>
              <w:left w:w="100" w:type="dxa"/>
              <w:bottom w:w="100" w:type="dxa"/>
              <w:right w:w="100" w:type="dxa"/>
            </w:tcMar>
            <w:vAlign w:val="bottom"/>
          </w:tcPr>
          <w:p w14:paraId="15774BD9" w14:textId="584C2CC6" w:rsidR="009A124E" w:rsidRDefault="009A124E" w:rsidP="009A124E">
            <w:pPr>
              <w:rPr>
                <w:rFonts w:ascii="Arial" w:eastAsia="Arial" w:hAnsi="Arial" w:cs="Arial"/>
                <w:sz w:val="18"/>
                <w:szCs w:val="18"/>
              </w:rPr>
            </w:pPr>
            <w:r>
              <w:rPr>
                <w:rFonts w:ascii="Arial" w:hAnsi="Arial" w:cs="Arial"/>
                <w:color w:val="000000"/>
                <w:sz w:val="18"/>
                <w:szCs w:val="18"/>
              </w:rPr>
              <w:t>Monitor 21.5" 1920 x 1080</w:t>
            </w:r>
          </w:p>
        </w:tc>
        <w:tc>
          <w:tcPr>
            <w:tcW w:w="1661" w:type="dxa"/>
            <w:shd w:val="clear" w:color="auto" w:fill="auto"/>
            <w:tcMar>
              <w:top w:w="100" w:type="dxa"/>
              <w:left w:w="100" w:type="dxa"/>
              <w:bottom w:w="100" w:type="dxa"/>
              <w:right w:w="100" w:type="dxa"/>
            </w:tcMar>
          </w:tcPr>
          <w:p w14:paraId="1CA5809A" w14:textId="77777777" w:rsidR="009A124E" w:rsidRDefault="009A124E" w:rsidP="009A124E">
            <w:pPr>
              <w:widowControl w:val="0"/>
              <w:jc w:val="right"/>
              <w:rPr>
                <w:rFonts w:ascii="Arial" w:eastAsia="Arial" w:hAnsi="Arial" w:cs="Arial"/>
                <w:sz w:val="18"/>
                <w:szCs w:val="18"/>
              </w:rPr>
            </w:pPr>
          </w:p>
        </w:tc>
        <w:tc>
          <w:tcPr>
            <w:tcW w:w="1384" w:type="dxa"/>
            <w:shd w:val="clear" w:color="auto" w:fill="auto"/>
            <w:tcMar>
              <w:top w:w="100" w:type="dxa"/>
              <w:left w:w="100" w:type="dxa"/>
              <w:bottom w:w="100" w:type="dxa"/>
              <w:right w:w="100" w:type="dxa"/>
            </w:tcMar>
            <w:vAlign w:val="bottom"/>
          </w:tcPr>
          <w:p w14:paraId="14435356" w14:textId="56E3D3C6" w:rsidR="009A124E" w:rsidRDefault="009A124E" w:rsidP="009A124E">
            <w:pPr>
              <w:jc w:val="right"/>
              <w:rPr>
                <w:rFonts w:ascii="Arial" w:eastAsia="Arial" w:hAnsi="Arial" w:cs="Arial"/>
                <w:sz w:val="18"/>
                <w:szCs w:val="18"/>
              </w:rPr>
            </w:pPr>
            <w:r>
              <w:rPr>
                <w:rFonts w:ascii="Arial" w:hAnsi="Arial" w:cs="Arial"/>
                <w:color w:val="000000"/>
                <w:sz w:val="18"/>
                <w:szCs w:val="18"/>
              </w:rPr>
              <w:t>2,237.76</w:t>
            </w:r>
          </w:p>
        </w:tc>
      </w:tr>
      <w:tr w:rsidR="009A124E" w14:paraId="06AF989D" w14:textId="77777777" w:rsidTr="003F2103">
        <w:trPr>
          <w:trHeight w:val="220"/>
          <w:jc w:val="center"/>
        </w:trPr>
        <w:tc>
          <w:tcPr>
            <w:tcW w:w="1035" w:type="dxa"/>
            <w:shd w:val="clear" w:color="auto" w:fill="auto"/>
            <w:tcMar>
              <w:top w:w="100" w:type="dxa"/>
              <w:left w:w="100" w:type="dxa"/>
              <w:bottom w:w="100" w:type="dxa"/>
              <w:right w:w="100" w:type="dxa"/>
            </w:tcMar>
          </w:tcPr>
          <w:p w14:paraId="751E322A" w14:textId="72A29AE4" w:rsidR="009A124E" w:rsidRDefault="008D4F1F" w:rsidP="009A124E">
            <w:pPr>
              <w:jc w:val="center"/>
              <w:rPr>
                <w:rFonts w:ascii="Arial" w:eastAsia="Arial" w:hAnsi="Arial" w:cs="Arial"/>
                <w:sz w:val="18"/>
                <w:szCs w:val="18"/>
              </w:rPr>
            </w:pPr>
            <w:r>
              <w:rPr>
                <w:rFonts w:ascii="Arial" w:eastAsia="Arial" w:hAnsi="Arial" w:cs="Arial"/>
                <w:sz w:val="18"/>
                <w:szCs w:val="18"/>
              </w:rPr>
              <w:t>4</w:t>
            </w:r>
          </w:p>
        </w:tc>
        <w:tc>
          <w:tcPr>
            <w:tcW w:w="4665" w:type="dxa"/>
            <w:shd w:val="clear" w:color="auto" w:fill="auto"/>
            <w:tcMar>
              <w:top w:w="100" w:type="dxa"/>
              <w:left w:w="100" w:type="dxa"/>
              <w:bottom w:w="100" w:type="dxa"/>
              <w:right w:w="100" w:type="dxa"/>
            </w:tcMar>
            <w:vAlign w:val="bottom"/>
          </w:tcPr>
          <w:p w14:paraId="22775ACA" w14:textId="7D5E8E6E" w:rsidR="009A124E" w:rsidRDefault="009A124E" w:rsidP="009A124E">
            <w:pPr>
              <w:rPr>
                <w:rFonts w:ascii="Arial" w:eastAsia="Arial" w:hAnsi="Arial" w:cs="Arial"/>
                <w:sz w:val="18"/>
                <w:szCs w:val="18"/>
              </w:rPr>
            </w:pPr>
            <w:r>
              <w:rPr>
                <w:rFonts w:ascii="Arial" w:hAnsi="Arial" w:cs="Arial"/>
                <w:color w:val="000000"/>
                <w:sz w:val="18"/>
                <w:szCs w:val="18"/>
              </w:rPr>
              <w:t>UPS de 600 VA 320W</w:t>
            </w:r>
          </w:p>
        </w:tc>
        <w:tc>
          <w:tcPr>
            <w:tcW w:w="1661" w:type="dxa"/>
            <w:shd w:val="clear" w:color="auto" w:fill="auto"/>
            <w:tcMar>
              <w:top w:w="100" w:type="dxa"/>
              <w:left w:w="100" w:type="dxa"/>
              <w:bottom w:w="100" w:type="dxa"/>
              <w:right w:w="100" w:type="dxa"/>
            </w:tcMar>
          </w:tcPr>
          <w:p w14:paraId="57E2AFA7" w14:textId="1127152A" w:rsidR="009A124E" w:rsidRDefault="008D4F1F" w:rsidP="009A124E">
            <w:pPr>
              <w:widowControl w:val="0"/>
              <w:jc w:val="right"/>
              <w:rPr>
                <w:rFonts w:ascii="Arial" w:eastAsia="Arial" w:hAnsi="Arial" w:cs="Arial"/>
                <w:sz w:val="18"/>
                <w:szCs w:val="18"/>
              </w:rPr>
            </w:pPr>
            <w:r>
              <w:rPr>
                <w:rFonts w:ascii="Arial" w:hAnsi="Arial" w:cs="Arial"/>
                <w:color w:val="000000"/>
                <w:sz w:val="18"/>
                <w:szCs w:val="18"/>
              </w:rPr>
              <w:t>1,267.15</w:t>
            </w:r>
          </w:p>
        </w:tc>
        <w:tc>
          <w:tcPr>
            <w:tcW w:w="1384" w:type="dxa"/>
            <w:shd w:val="clear" w:color="auto" w:fill="auto"/>
            <w:tcMar>
              <w:top w:w="100" w:type="dxa"/>
              <w:left w:w="100" w:type="dxa"/>
              <w:bottom w:w="100" w:type="dxa"/>
              <w:right w:w="100" w:type="dxa"/>
            </w:tcMar>
            <w:vAlign w:val="bottom"/>
          </w:tcPr>
          <w:p w14:paraId="2E798351" w14:textId="208C939C" w:rsidR="009A124E" w:rsidRDefault="008D4F1F" w:rsidP="009A124E">
            <w:pPr>
              <w:jc w:val="right"/>
              <w:rPr>
                <w:rFonts w:ascii="Arial" w:eastAsia="Arial" w:hAnsi="Arial" w:cs="Arial"/>
                <w:sz w:val="18"/>
                <w:szCs w:val="18"/>
              </w:rPr>
            </w:pPr>
            <w:r>
              <w:rPr>
                <w:rFonts w:ascii="Arial" w:hAnsi="Arial" w:cs="Arial"/>
                <w:color w:val="000000"/>
                <w:sz w:val="18"/>
                <w:szCs w:val="18"/>
              </w:rPr>
              <w:t>5,068.60</w:t>
            </w:r>
          </w:p>
        </w:tc>
      </w:tr>
      <w:tr w:rsidR="008D4F1F" w14:paraId="0C92B177" w14:textId="77777777" w:rsidTr="003F2103">
        <w:trPr>
          <w:trHeight w:val="220"/>
          <w:jc w:val="center"/>
        </w:trPr>
        <w:tc>
          <w:tcPr>
            <w:tcW w:w="1035" w:type="dxa"/>
            <w:shd w:val="clear" w:color="auto" w:fill="auto"/>
            <w:tcMar>
              <w:top w:w="100" w:type="dxa"/>
              <w:left w:w="100" w:type="dxa"/>
              <w:bottom w:w="100" w:type="dxa"/>
              <w:right w:w="100" w:type="dxa"/>
            </w:tcMar>
          </w:tcPr>
          <w:p w14:paraId="486E9974" w14:textId="27F3E970" w:rsidR="008D4F1F" w:rsidRDefault="008D4F1F" w:rsidP="008D4F1F">
            <w:pPr>
              <w:jc w:val="center"/>
              <w:rPr>
                <w:rFonts w:ascii="Arial" w:eastAsia="Arial" w:hAnsi="Arial" w:cs="Arial"/>
                <w:sz w:val="18"/>
                <w:szCs w:val="18"/>
              </w:rPr>
            </w:pPr>
            <w:r>
              <w:rPr>
                <w:rFonts w:ascii="Arial" w:eastAsia="Arial" w:hAnsi="Arial" w:cs="Arial"/>
                <w:sz w:val="18"/>
                <w:szCs w:val="18"/>
              </w:rPr>
              <w:t>3</w:t>
            </w:r>
          </w:p>
        </w:tc>
        <w:tc>
          <w:tcPr>
            <w:tcW w:w="4665" w:type="dxa"/>
            <w:shd w:val="clear" w:color="auto" w:fill="auto"/>
            <w:tcMar>
              <w:top w:w="100" w:type="dxa"/>
              <w:left w:w="100" w:type="dxa"/>
              <w:bottom w:w="100" w:type="dxa"/>
              <w:right w:w="100" w:type="dxa"/>
            </w:tcMar>
            <w:vAlign w:val="bottom"/>
          </w:tcPr>
          <w:p w14:paraId="5601E01D" w14:textId="2F8AFE62" w:rsidR="008D4F1F" w:rsidRDefault="008D4F1F" w:rsidP="008D4F1F">
            <w:pPr>
              <w:rPr>
                <w:rFonts w:ascii="Arial" w:eastAsia="Arial" w:hAnsi="Arial" w:cs="Arial"/>
                <w:sz w:val="18"/>
                <w:szCs w:val="18"/>
              </w:rPr>
            </w:pPr>
            <w:r>
              <w:rPr>
                <w:rFonts w:ascii="Arial" w:hAnsi="Arial" w:cs="Arial"/>
                <w:color w:val="000000"/>
                <w:sz w:val="18"/>
                <w:szCs w:val="18"/>
              </w:rPr>
              <w:t>Monitor 21.5" 1920 x 1080</w:t>
            </w:r>
          </w:p>
        </w:tc>
        <w:tc>
          <w:tcPr>
            <w:tcW w:w="1661" w:type="dxa"/>
            <w:shd w:val="clear" w:color="auto" w:fill="auto"/>
            <w:tcMar>
              <w:top w:w="100" w:type="dxa"/>
              <w:left w:w="100" w:type="dxa"/>
              <w:bottom w:w="100" w:type="dxa"/>
              <w:right w:w="100" w:type="dxa"/>
            </w:tcMar>
            <w:vAlign w:val="bottom"/>
          </w:tcPr>
          <w:p w14:paraId="20FFA4BC" w14:textId="51992CDC" w:rsidR="008D4F1F" w:rsidRDefault="008D4F1F" w:rsidP="008D4F1F">
            <w:pPr>
              <w:widowControl w:val="0"/>
              <w:jc w:val="right"/>
              <w:rPr>
                <w:rFonts w:ascii="Arial" w:eastAsia="Arial" w:hAnsi="Arial" w:cs="Arial"/>
                <w:sz w:val="18"/>
                <w:szCs w:val="18"/>
              </w:rPr>
            </w:pPr>
            <w:r>
              <w:rPr>
                <w:rFonts w:ascii="Arial" w:hAnsi="Arial" w:cs="Arial"/>
                <w:color w:val="000000"/>
                <w:sz w:val="18"/>
                <w:szCs w:val="18"/>
              </w:rPr>
              <w:t>2,237.76</w:t>
            </w:r>
          </w:p>
        </w:tc>
        <w:tc>
          <w:tcPr>
            <w:tcW w:w="1384" w:type="dxa"/>
            <w:shd w:val="clear" w:color="auto" w:fill="auto"/>
            <w:tcMar>
              <w:top w:w="100" w:type="dxa"/>
              <w:left w:w="100" w:type="dxa"/>
              <w:bottom w:w="100" w:type="dxa"/>
              <w:right w:w="100" w:type="dxa"/>
            </w:tcMar>
            <w:vAlign w:val="bottom"/>
          </w:tcPr>
          <w:p w14:paraId="0A5F7EDE" w14:textId="0E73A247" w:rsidR="008D4F1F" w:rsidRDefault="008D4F1F" w:rsidP="008D4F1F">
            <w:pPr>
              <w:jc w:val="right"/>
              <w:rPr>
                <w:rFonts w:ascii="Arial" w:eastAsia="Arial" w:hAnsi="Arial" w:cs="Arial"/>
                <w:sz w:val="18"/>
                <w:szCs w:val="18"/>
              </w:rPr>
            </w:pPr>
            <w:r>
              <w:rPr>
                <w:rFonts w:ascii="Arial" w:hAnsi="Arial" w:cs="Arial"/>
                <w:color w:val="000000"/>
                <w:sz w:val="18"/>
                <w:szCs w:val="18"/>
              </w:rPr>
              <w:t>6,713.28</w:t>
            </w:r>
          </w:p>
        </w:tc>
      </w:tr>
      <w:tr w:rsidR="008D4F1F" w14:paraId="259E6C12" w14:textId="77777777" w:rsidTr="00207C1C">
        <w:trPr>
          <w:trHeight w:val="125"/>
          <w:jc w:val="center"/>
        </w:trPr>
        <w:tc>
          <w:tcPr>
            <w:tcW w:w="5700" w:type="dxa"/>
            <w:gridSpan w:val="2"/>
            <w:shd w:val="clear" w:color="auto" w:fill="auto"/>
            <w:tcMar>
              <w:top w:w="100" w:type="dxa"/>
              <w:left w:w="100" w:type="dxa"/>
              <w:bottom w:w="100" w:type="dxa"/>
              <w:right w:w="100" w:type="dxa"/>
            </w:tcMar>
          </w:tcPr>
          <w:p w14:paraId="560198C6" w14:textId="77777777" w:rsidR="008D4F1F" w:rsidRDefault="008D4F1F" w:rsidP="008D4F1F">
            <w:pPr>
              <w:rPr>
                <w:rFonts w:ascii="Arial" w:eastAsia="Arial" w:hAnsi="Arial" w:cs="Arial"/>
                <w:b/>
                <w:sz w:val="18"/>
                <w:szCs w:val="18"/>
              </w:rPr>
            </w:pPr>
            <w:r>
              <w:rPr>
                <w:rFonts w:ascii="Arial" w:eastAsia="Arial" w:hAnsi="Arial" w:cs="Arial"/>
                <w:b/>
                <w:sz w:val="18"/>
                <w:szCs w:val="18"/>
              </w:rPr>
              <w:t>Otros mobiliarios y Equipos de Administración</w:t>
            </w:r>
          </w:p>
        </w:tc>
        <w:tc>
          <w:tcPr>
            <w:tcW w:w="1661" w:type="dxa"/>
            <w:shd w:val="clear" w:color="auto" w:fill="auto"/>
            <w:tcMar>
              <w:top w:w="100" w:type="dxa"/>
              <w:left w:w="100" w:type="dxa"/>
              <w:bottom w:w="100" w:type="dxa"/>
              <w:right w:w="100" w:type="dxa"/>
            </w:tcMar>
          </w:tcPr>
          <w:p w14:paraId="164EC5A4" w14:textId="77777777" w:rsidR="008D4F1F" w:rsidRDefault="008D4F1F" w:rsidP="008D4F1F">
            <w:pPr>
              <w:widowControl w:val="0"/>
              <w:rPr>
                <w:rFonts w:ascii="Arial" w:eastAsia="Arial" w:hAnsi="Arial" w:cs="Arial"/>
                <w:sz w:val="18"/>
                <w:szCs w:val="18"/>
              </w:rPr>
            </w:pPr>
          </w:p>
        </w:tc>
        <w:tc>
          <w:tcPr>
            <w:tcW w:w="1384" w:type="dxa"/>
            <w:shd w:val="clear" w:color="auto" w:fill="auto"/>
            <w:tcMar>
              <w:top w:w="100" w:type="dxa"/>
              <w:left w:w="100" w:type="dxa"/>
              <w:bottom w:w="100" w:type="dxa"/>
              <w:right w:w="100" w:type="dxa"/>
            </w:tcMar>
          </w:tcPr>
          <w:p w14:paraId="6700D2A8" w14:textId="77777777" w:rsidR="008D4F1F" w:rsidRDefault="008D4F1F" w:rsidP="008D4F1F">
            <w:pPr>
              <w:jc w:val="right"/>
              <w:rPr>
                <w:rFonts w:ascii="Arial" w:eastAsia="Arial" w:hAnsi="Arial" w:cs="Arial"/>
                <w:sz w:val="18"/>
                <w:szCs w:val="18"/>
              </w:rPr>
            </w:pPr>
          </w:p>
        </w:tc>
      </w:tr>
      <w:tr w:rsidR="008D4F1F" w14:paraId="33E3767E" w14:textId="77777777" w:rsidTr="004D6201">
        <w:trPr>
          <w:trHeight w:val="220"/>
          <w:jc w:val="center"/>
        </w:trPr>
        <w:tc>
          <w:tcPr>
            <w:tcW w:w="1035" w:type="dxa"/>
            <w:shd w:val="clear" w:color="auto" w:fill="auto"/>
            <w:tcMar>
              <w:top w:w="100" w:type="dxa"/>
              <w:left w:w="100" w:type="dxa"/>
              <w:bottom w:w="100" w:type="dxa"/>
              <w:right w:w="100" w:type="dxa"/>
            </w:tcMar>
          </w:tcPr>
          <w:p w14:paraId="49A4BDBD" w14:textId="77777777" w:rsidR="008D4F1F" w:rsidRDefault="008D4F1F" w:rsidP="008D4F1F">
            <w:pPr>
              <w:jc w:val="center"/>
              <w:rPr>
                <w:rFonts w:ascii="Arial" w:eastAsia="Arial" w:hAnsi="Arial" w:cs="Arial"/>
                <w:sz w:val="18"/>
                <w:szCs w:val="18"/>
              </w:rPr>
            </w:pPr>
            <w:r>
              <w:rPr>
                <w:rFonts w:ascii="Arial" w:eastAsia="Arial" w:hAnsi="Arial" w:cs="Arial"/>
                <w:sz w:val="18"/>
                <w:szCs w:val="18"/>
              </w:rPr>
              <w:t>1</w:t>
            </w:r>
          </w:p>
        </w:tc>
        <w:tc>
          <w:tcPr>
            <w:tcW w:w="4665" w:type="dxa"/>
            <w:shd w:val="clear" w:color="auto" w:fill="auto"/>
            <w:tcMar>
              <w:top w:w="100" w:type="dxa"/>
              <w:left w:w="100" w:type="dxa"/>
              <w:bottom w:w="100" w:type="dxa"/>
              <w:right w:w="100" w:type="dxa"/>
            </w:tcMar>
          </w:tcPr>
          <w:p w14:paraId="500FD546" w14:textId="77777777" w:rsidR="008D4F1F" w:rsidRDefault="008D4F1F" w:rsidP="008D4F1F">
            <w:pPr>
              <w:widowControl w:val="0"/>
              <w:rPr>
                <w:rFonts w:ascii="Arial" w:eastAsia="Arial" w:hAnsi="Arial" w:cs="Arial"/>
                <w:sz w:val="18"/>
                <w:szCs w:val="18"/>
              </w:rPr>
            </w:pPr>
            <w:r>
              <w:rPr>
                <w:rFonts w:ascii="Arial" w:eastAsia="Arial" w:hAnsi="Arial" w:cs="Arial"/>
                <w:sz w:val="18"/>
                <w:szCs w:val="18"/>
              </w:rPr>
              <w:t>Dispensador de agua</w:t>
            </w:r>
          </w:p>
        </w:tc>
        <w:tc>
          <w:tcPr>
            <w:tcW w:w="1661" w:type="dxa"/>
            <w:shd w:val="clear" w:color="auto" w:fill="auto"/>
            <w:tcMar>
              <w:top w:w="100" w:type="dxa"/>
              <w:left w:w="100" w:type="dxa"/>
              <w:bottom w:w="100" w:type="dxa"/>
              <w:right w:w="100" w:type="dxa"/>
            </w:tcMar>
          </w:tcPr>
          <w:p w14:paraId="0A75C190" w14:textId="77777777" w:rsidR="008D4F1F" w:rsidRDefault="008D4F1F" w:rsidP="008D4F1F">
            <w:pPr>
              <w:widowControl w:val="0"/>
              <w:rPr>
                <w:rFonts w:ascii="Arial" w:eastAsia="Arial" w:hAnsi="Arial" w:cs="Arial"/>
                <w:sz w:val="18"/>
                <w:szCs w:val="18"/>
              </w:rPr>
            </w:pPr>
          </w:p>
        </w:tc>
        <w:tc>
          <w:tcPr>
            <w:tcW w:w="1384" w:type="dxa"/>
            <w:shd w:val="clear" w:color="auto" w:fill="auto"/>
            <w:tcMar>
              <w:top w:w="100" w:type="dxa"/>
              <w:left w:w="100" w:type="dxa"/>
              <w:bottom w:w="100" w:type="dxa"/>
              <w:right w:w="100" w:type="dxa"/>
            </w:tcMar>
          </w:tcPr>
          <w:p w14:paraId="628F70B3" w14:textId="77777777" w:rsidR="008D4F1F" w:rsidRDefault="008D4F1F" w:rsidP="008D4F1F">
            <w:pPr>
              <w:jc w:val="right"/>
              <w:rPr>
                <w:rFonts w:ascii="Arial" w:eastAsia="Arial" w:hAnsi="Arial" w:cs="Arial"/>
                <w:sz w:val="18"/>
                <w:szCs w:val="18"/>
              </w:rPr>
            </w:pPr>
            <w:r>
              <w:rPr>
                <w:rFonts w:ascii="Arial" w:eastAsia="Arial" w:hAnsi="Arial" w:cs="Arial"/>
                <w:sz w:val="18"/>
                <w:szCs w:val="18"/>
              </w:rPr>
              <w:t>2,326.65</w:t>
            </w:r>
          </w:p>
        </w:tc>
      </w:tr>
      <w:tr w:rsidR="008D4F1F" w14:paraId="770FA12B" w14:textId="77777777" w:rsidTr="003F2103">
        <w:trPr>
          <w:trHeight w:val="220"/>
          <w:jc w:val="center"/>
        </w:trPr>
        <w:tc>
          <w:tcPr>
            <w:tcW w:w="5700" w:type="dxa"/>
            <w:gridSpan w:val="2"/>
            <w:shd w:val="clear" w:color="auto" w:fill="auto"/>
            <w:tcMar>
              <w:top w:w="100" w:type="dxa"/>
              <w:left w:w="100" w:type="dxa"/>
              <w:bottom w:w="100" w:type="dxa"/>
              <w:right w:w="100" w:type="dxa"/>
            </w:tcMar>
          </w:tcPr>
          <w:p w14:paraId="7E23A824" w14:textId="283AC484" w:rsidR="008D4F1F" w:rsidRPr="007B6450" w:rsidRDefault="008D4F1F" w:rsidP="008D4F1F">
            <w:pPr>
              <w:widowControl w:val="0"/>
              <w:rPr>
                <w:rFonts w:ascii="Arial" w:eastAsia="Arial" w:hAnsi="Arial" w:cs="Arial"/>
                <w:b/>
                <w:sz w:val="18"/>
                <w:szCs w:val="18"/>
              </w:rPr>
            </w:pPr>
            <w:r w:rsidRPr="007B6450">
              <w:rPr>
                <w:rFonts w:ascii="Arial" w:eastAsia="Arial" w:hAnsi="Arial" w:cs="Arial"/>
                <w:b/>
                <w:sz w:val="18"/>
                <w:szCs w:val="18"/>
              </w:rPr>
              <w:t>Equipos y aparatos audiovisuales</w:t>
            </w:r>
          </w:p>
        </w:tc>
        <w:tc>
          <w:tcPr>
            <w:tcW w:w="1661" w:type="dxa"/>
            <w:shd w:val="clear" w:color="auto" w:fill="auto"/>
            <w:tcMar>
              <w:top w:w="100" w:type="dxa"/>
              <w:left w:w="100" w:type="dxa"/>
              <w:bottom w:w="100" w:type="dxa"/>
              <w:right w:w="100" w:type="dxa"/>
            </w:tcMar>
          </w:tcPr>
          <w:p w14:paraId="38F65AD9" w14:textId="77777777" w:rsidR="008D4F1F" w:rsidRDefault="008D4F1F" w:rsidP="008D4F1F">
            <w:pPr>
              <w:widowControl w:val="0"/>
              <w:rPr>
                <w:rFonts w:ascii="Arial" w:eastAsia="Arial" w:hAnsi="Arial" w:cs="Arial"/>
                <w:sz w:val="18"/>
                <w:szCs w:val="18"/>
              </w:rPr>
            </w:pPr>
          </w:p>
        </w:tc>
        <w:tc>
          <w:tcPr>
            <w:tcW w:w="1384" w:type="dxa"/>
            <w:shd w:val="clear" w:color="auto" w:fill="auto"/>
            <w:tcMar>
              <w:top w:w="100" w:type="dxa"/>
              <w:left w:w="100" w:type="dxa"/>
              <w:bottom w:w="100" w:type="dxa"/>
              <w:right w:w="100" w:type="dxa"/>
            </w:tcMar>
          </w:tcPr>
          <w:p w14:paraId="5E0814B7" w14:textId="77777777" w:rsidR="008D4F1F" w:rsidRDefault="008D4F1F" w:rsidP="008D4F1F">
            <w:pPr>
              <w:jc w:val="right"/>
              <w:rPr>
                <w:rFonts w:ascii="Arial" w:eastAsia="Arial" w:hAnsi="Arial" w:cs="Arial"/>
                <w:sz w:val="18"/>
                <w:szCs w:val="18"/>
              </w:rPr>
            </w:pPr>
          </w:p>
        </w:tc>
      </w:tr>
      <w:tr w:rsidR="008D4F1F" w14:paraId="64ED7E65" w14:textId="77777777" w:rsidTr="004D6201">
        <w:trPr>
          <w:trHeight w:val="220"/>
          <w:jc w:val="center"/>
        </w:trPr>
        <w:tc>
          <w:tcPr>
            <w:tcW w:w="1035" w:type="dxa"/>
            <w:shd w:val="clear" w:color="auto" w:fill="auto"/>
            <w:tcMar>
              <w:top w:w="100" w:type="dxa"/>
              <w:left w:w="100" w:type="dxa"/>
              <w:bottom w:w="100" w:type="dxa"/>
              <w:right w:w="100" w:type="dxa"/>
            </w:tcMar>
          </w:tcPr>
          <w:p w14:paraId="35D38665" w14:textId="47DC75CC" w:rsidR="008D4F1F" w:rsidRDefault="008D4F1F" w:rsidP="008D4F1F">
            <w:pPr>
              <w:jc w:val="center"/>
              <w:rPr>
                <w:rFonts w:ascii="Arial" w:eastAsia="Arial" w:hAnsi="Arial" w:cs="Arial"/>
                <w:sz w:val="18"/>
                <w:szCs w:val="18"/>
              </w:rPr>
            </w:pPr>
            <w:r>
              <w:rPr>
                <w:rFonts w:ascii="Arial" w:eastAsia="Arial" w:hAnsi="Arial" w:cs="Arial"/>
                <w:sz w:val="18"/>
                <w:szCs w:val="18"/>
              </w:rPr>
              <w:t>1</w:t>
            </w:r>
          </w:p>
        </w:tc>
        <w:tc>
          <w:tcPr>
            <w:tcW w:w="4665" w:type="dxa"/>
            <w:shd w:val="clear" w:color="auto" w:fill="auto"/>
            <w:tcMar>
              <w:top w:w="100" w:type="dxa"/>
              <w:left w:w="100" w:type="dxa"/>
              <w:bottom w:w="100" w:type="dxa"/>
              <w:right w:w="100" w:type="dxa"/>
            </w:tcMar>
          </w:tcPr>
          <w:p w14:paraId="0ED79E05" w14:textId="10965E87" w:rsidR="008D4F1F" w:rsidRDefault="008D4F1F" w:rsidP="008D4F1F">
            <w:pPr>
              <w:widowControl w:val="0"/>
              <w:rPr>
                <w:rFonts w:ascii="Arial" w:eastAsia="Arial" w:hAnsi="Arial" w:cs="Arial"/>
                <w:sz w:val="18"/>
                <w:szCs w:val="18"/>
              </w:rPr>
            </w:pPr>
            <w:r w:rsidRPr="007B6450">
              <w:rPr>
                <w:rFonts w:ascii="Arial" w:eastAsia="Arial" w:hAnsi="Arial" w:cs="Arial"/>
                <w:sz w:val="18"/>
                <w:szCs w:val="18"/>
              </w:rPr>
              <w:t>Equipo para conferencia Logitech</w:t>
            </w:r>
          </w:p>
        </w:tc>
        <w:tc>
          <w:tcPr>
            <w:tcW w:w="1661" w:type="dxa"/>
            <w:shd w:val="clear" w:color="auto" w:fill="auto"/>
            <w:tcMar>
              <w:top w:w="100" w:type="dxa"/>
              <w:left w:w="100" w:type="dxa"/>
              <w:bottom w:w="100" w:type="dxa"/>
              <w:right w:w="100" w:type="dxa"/>
            </w:tcMar>
          </w:tcPr>
          <w:p w14:paraId="00D5EAAE" w14:textId="77777777" w:rsidR="008D4F1F" w:rsidRDefault="008D4F1F" w:rsidP="008D4F1F">
            <w:pPr>
              <w:widowControl w:val="0"/>
              <w:rPr>
                <w:rFonts w:ascii="Arial" w:eastAsia="Arial" w:hAnsi="Arial" w:cs="Arial"/>
                <w:sz w:val="18"/>
                <w:szCs w:val="18"/>
              </w:rPr>
            </w:pPr>
          </w:p>
        </w:tc>
        <w:tc>
          <w:tcPr>
            <w:tcW w:w="1384" w:type="dxa"/>
            <w:shd w:val="clear" w:color="auto" w:fill="auto"/>
            <w:tcMar>
              <w:top w:w="100" w:type="dxa"/>
              <w:left w:w="100" w:type="dxa"/>
              <w:bottom w:w="100" w:type="dxa"/>
              <w:right w:w="100" w:type="dxa"/>
            </w:tcMar>
          </w:tcPr>
          <w:p w14:paraId="2998C5EB" w14:textId="7D5B4D41" w:rsidR="008D4F1F" w:rsidRDefault="008D4F1F" w:rsidP="008D4F1F">
            <w:pPr>
              <w:jc w:val="right"/>
              <w:rPr>
                <w:rFonts w:ascii="Arial" w:eastAsia="Arial" w:hAnsi="Arial" w:cs="Arial"/>
                <w:sz w:val="18"/>
                <w:szCs w:val="18"/>
              </w:rPr>
            </w:pPr>
            <w:r w:rsidRPr="007B6450">
              <w:rPr>
                <w:rFonts w:ascii="Arial" w:eastAsia="Arial" w:hAnsi="Arial" w:cs="Arial"/>
                <w:sz w:val="18"/>
                <w:szCs w:val="18"/>
              </w:rPr>
              <w:t>29</w:t>
            </w:r>
            <w:r>
              <w:rPr>
                <w:rFonts w:ascii="Arial" w:eastAsia="Arial" w:hAnsi="Arial" w:cs="Arial"/>
                <w:sz w:val="18"/>
                <w:szCs w:val="18"/>
              </w:rPr>
              <w:t>,</w:t>
            </w:r>
            <w:r w:rsidRPr="007B6450">
              <w:rPr>
                <w:rFonts w:ascii="Arial" w:eastAsia="Arial" w:hAnsi="Arial" w:cs="Arial"/>
                <w:sz w:val="18"/>
                <w:szCs w:val="18"/>
              </w:rPr>
              <w:t>890.24</w:t>
            </w:r>
          </w:p>
        </w:tc>
      </w:tr>
      <w:tr w:rsidR="008D4F1F" w14:paraId="5518A148" w14:textId="77777777" w:rsidTr="004D6201">
        <w:trPr>
          <w:trHeight w:val="184"/>
          <w:jc w:val="center"/>
        </w:trPr>
        <w:tc>
          <w:tcPr>
            <w:tcW w:w="7361" w:type="dxa"/>
            <w:gridSpan w:val="3"/>
            <w:shd w:val="clear" w:color="auto" w:fill="auto"/>
            <w:tcMar>
              <w:top w:w="100" w:type="dxa"/>
              <w:left w:w="100" w:type="dxa"/>
              <w:bottom w:w="100" w:type="dxa"/>
              <w:right w:w="100" w:type="dxa"/>
            </w:tcMar>
          </w:tcPr>
          <w:p w14:paraId="38459617" w14:textId="77777777" w:rsidR="008D4F1F" w:rsidRDefault="008D4F1F" w:rsidP="008D4F1F">
            <w:pPr>
              <w:widowControl w:val="0"/>
              <w:jc w:val="right"/>
              <w:rPr>
                <w:rFonts w:ascii="Arial" w:eastAsia="Arial" w:hAnsi="Arial" w:cs="Arial"/>
                <w:b/>
                <w:sz w:val="18"/>
                <w:szCs w:val="18"/>
              </w:rPr>
            </w:pPr>
            <w:r>
              <w:rPr>
                <w:rFonts w:ascii="Arial" w:eastAsia="Arial" w:hAnsi="Arial" w:cs="Arial"/>
                <w:b/>
                <w:sz w:val="18"/>
                <w:szCs w:val="18"/>
              </w:rPr>
              <w:t>Suma</w:t>
            </w:r>
          </w:p>
        </w:tc>
        <w:tc>
          <w:tcPr>
            <w:tcW w:w="1384" w:type="dxa"/>
            <w:shd w:val="clear" w:color="auto" w:fill="auto"/>
            <w:tcMar>
              <w:top w:w="100" w:type="dxa"/>
              <w:left w:w="100" w:type="dxa"/>
              <w:bottom w:w="100" w:type="dxa"/>
              <w:right w:w="100" w:type="dxa"/>
            </w:tcMar>
          </w:tcPr>
          <w:p w14:paraId="609BD3C9" w14:textId="0F16B3AC" w:rsidR="008D4F1F" w:rsidRDefault="008D4F1F" w:rsidP="008D4F1F">
            <w:pPr>
              <w:jc w:val="right"/>
              <w:rPr>
                <w:rFonts w:ascii="Arial" w:eastAsia="Arial" w:hAnsi="Arial" w:cs="Arial"/>
                <w:sz w:val="18"/>
                <w:szCs w:val="18"/>
              </w:rPr>
            </w:pPr>
            <w:r>
              <w:rPr>
                <w:rFonts w:ascii="Arial" w:eastAsia="Arial" w:hAnsi="Arial" w:cs="Arial"/>
                <w:b/>
                <w:sz w:val="18"/>
                <w:szCs w:val="18"/>
              </w:rPr>
              <w:t>398,202.60</w:t>
            </w:r>
          </w:p>
        </w:tc>
      </w:tr>
    </w:tbl>
    <w:p w14:paraId="2CF02A23" w14:textId="77777777" w:rsidR="00207C1C" w:rsidRDefault="00207C1C">
      <w:pPr>
        <w:pBdr>
          <w:top w:val="nil"/>
          <w:left w:val="nil"/>
          <w:bottom w:val="nil"/>
          <w:right w:val="nil"/>
          <w:between w:val="nil"/>
        </w:pBdr>
        <w:spacing w:line="276" w:lineRule="auto"/>
        <w:ind w:hanging="720"/>
        <w:rPr>
          <w:rFonts w:ascii="Arial" w:eastAsia="Arial" w:hAnsi="Arial" w:cs="Arial"/>
          <w:b/>
          <w:color w:val="000000"/>
          <w:sz w:val="22"/>
          <w:szCs w:val="22"/>
        </w:rPr>
      </w:pPr>
      <w:bookmarkStart w:id="1" w:name="_1fob9te" w:colFirst="0" w:colLast="0"/>
      <w:bookmarkEnd w:id="1"/>
    </w:p>
    <w:p w14:paraId="738E2FF0"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30D20A04" w14:textId="77777777"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lastRenderedPageBreak/>
        <w:t>CONCILIACIÓN ENTRE LOS INGRESOS PRESUPUESTARIOS Y CONTABLES, ASÍ COMO ENTRE LOS EGRESOS PRESUPUESTARIOS Y LOS GASTOS CONTABLES</w:t>
      </w:r>
    </w:p>
    <w:p w14:paraId="49AC37AD" w14:textId="77777777" w:rsidR="000A55D8" w:rsidRDefault="000A55D8">
      <w:pPr>
        <w:pBdr>
          <w:top w:val="nil"/>
          <w:left w:val="nil"/>
          <w:bottom w:val="nil"/>
          <w:right w:val="nil"/>
          <w:between w:val="nil"/>
        </w:pBdr>
        <w:spacing w:line="276" w:lineRule="auto"/>
        <w:ind w:left="720"/>
        <w:rPr>
          <w:rFonts w:ascii="Arial" w:eastAsia="Arial" w:hAnsi="Arial" w:cs="Arial"/>
          <w:b/>
          <w:color w:val="365F91"/>
          <w:sz w:val="22"/>
          <w:szCs w:val="22"/>
        </w:rPr>
      </w:pPr>
    </w:p>
    <w:p w14:paraId="6EE0D251" w14:textId="77777777" w:rsidR="000A55D8" w:rsidRDefault="0080573E" w:rsidP="0097104A">
      <w:pPr>
        <w:pBdr>
          <w:top w:val="nil"/>
          <w:left w:val="nil"/>
          <w:bottom w:val="nil"/>
          <w:right w:val="nil"/>
          <w:between w:val="nil"/>
        </w:pBdr>
        <w:spacing w:line="276" w:lineRule="auto"/>
        <w:jc w:val="center"/>
        <w:rPr>
          <w:rFonts w:ascii="Arial" w:eastAsia="Arial" w:hAnsi="Arial" w:cs="Arial"/>
          <w:color w:val="365F91"/>
          <w:sz w:val="22"/>
          <w:szCs w:val="22"/>
        </w:rPr>
      </w:pPr>
      <w:r>
        <w:rPr>
          <w:rFonts w:ascii="Arial" w:eastAsia="Arial" w:hAnsi="Arial" w:cs="Arial"/>
          <w:b/>
          <w:color w:val="365F91"/>
          <w:sz w:val="22"/>
          <w:szCs w:val="22"/>
        </w:rPr>
        <w:t>CONCILIACIÓN ENTRE LOS INGRESOS PRESUPUESTARIOS Y CONTABLES</w:t>
      </w:r>
    </w:p>
    <w:p w14:paraId="41F171E6" w14:textId="308DB5DA" w:rsidR="000A55D8" w:rsidRDefault="009A124E" w:rsidP="009246DD">
      <w:pPr>
        <w:pBdr>
          <w:top w:val="nil"/>
          <w:left w:val="nil"/>
          <w:bottom w:val="nil"/>
          <w:right w:val="nil"/>
          <w:between w:val="nil"/>
        </w:pBdr>
        <w:spacing w:line="276" w:lineRule="auto"/>
        <w:ind w:left="360" w:hanging="720"/>
        <w:jc w:val="center"/>
        <w:rPr>
          <w:color w:val="000000"/>
        </w:rPr>
      </w:pPr>
      <w:r>
        <w:rPr>
          <w:noProof/>
        </w:rPr>
        <w:drawing>
          <wp:inline distT="0" distB="0" distL="0" distR="0" wp14:anchorId="47863A92" wp14:editId="42F0AB02">
            <wp:extent cx="4890052" cy="2570901"/>
            <wp:effectExtent l="0" t="0" r="6350" b="1270"/>
            <wp:docPr id="4" name="Imagen 3">
              <a:extLst xmlns:a="http://schemas.openxmlformats.org/drawingml/2006/main">
                <a:ext uri="{FF2B5EF4-FFF2-40B4-BE49-F238E27FC236}">
                  <a16:creationId xmlns:a16="http://schemas.microsoft.com/office/drawing/2014/main" id="{5ADCABEC-3AE1-4A53-9117-43DB41A5D3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5ADCABEC-3AE1-4A53-9117-43DB41A5D3D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1923" cy="2603429"/>
                    </a:xfrm>
                    <a:prstGeom prst="rect">
                      <a:avLst/>
                    </a:prstGeom>
                    <a:noFill/>
                    <a:extLst/>
                  </pic:spPr>
                </pic:pic>
              </a:graphicData>
            </a:graphic>
          </wp:inline>
        </w:drawing>
      </w:r>
    </w:p>
    <w:p w14:paraId="4404FAB8" w14:textId="77777777" w:rsidR="000A55D8" w:rsidRDefault="000A55D8">
      <w:pPr>
        <w:pBdr>
          <w:top w:val="nil"/>
          <w:left w:val="nil"/>
          <w:bottom w:val="nil"/>
          <w:right w:val="nil"/>
          <w:between w:val="nil"/>
        </w:pBdr>
        <w:spacing w:line="276" w:lineRule="auto"/>
        <w:ind w:left="360" w:hanging="720"/>
        <w:jc w:val="center"/>
      </w:pPr>
    </w:p>
    <w:p w14:paraId="7B4DB978" w14:textId="77777777" w:rsidR="000A55D8" w:rsidRDefault="0080573E">
      <w:pPr>
        <w:pBdr>
          <w:top w:val="nil"/>
          <w:left w:val="nil"/>
          <w:bottom w:val="nil"/>
          <w:right w:val="nil"/>
          <w:between w:val="nil"/>
        </w:pBdr>
        <w:spacing w:line="276" w:lineRule="auto"/>
        <w:ind w:left="720"/>
        <w:rPr>
          <w:rFonts w:ascii="Arial" w:eastAsia="Arial" w:hAnsi="Arial" w:cs="Arial"/>
          <w:color w:val="365F91"/>
          <w:sz w:val="22"/>
          <w:szCs w:val="22"/>
        </w:rPr>
      </w:pPr>
      <w:r>
        <w:rPr>
          <w:rFonts w:ascii="Arial" w:eastAsia="Arial" w:hAnsi="Arial" w:cs="Arial"/>
          <w:b/>
          <w:color w:val="365F91"/>
          <w:sz w:val="22"/>
          <w:szCs w:val="22"/>
        </w:rPr>
        <w:t>CONCILIACIÓN ENTRE LOS EGRESOS PRESUPUESTARIOS Y CONTABLES</w:t>
      </w:r>
    </w:p>
    <w:p w14:paraId="2A801CF0" w14:textId="2C6C5265" w:rsidR="000A55D8" w:rsidRDefault="008D4F1F">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r>
        <w:rPr>
          <w:noProof/>
        </w:rPr>
        <w:drawing>
          <wp:inline distT="0" distB="0" distL="0" distR="0" wp14:anchorId="52A1C182" wp14:editId="73FDF814">
            <wp:extent cx="5709036" cy="4465991"/>
            <wp:effectExtent l="0" t="0" r="6350" b="0"/>
            <wp:docPr id="1" name="Imagen 1">
              <a:extLst xmlns:a="http://schemas.openxmlformats.org/drawingml/2006/main">
                <a:ext uri="{FF2B5EF4-FFF2-40B4-BE49-F238E27FC236}">
                  <a16:creationId xmlns:a16="http://schemas.microsoft.com/office/drawing/2014/main" id="{C519D890-96E8-430A-8D26-B2E6411057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519D890-96E8-430A-8D26-B2E64110573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8773" cy="4489253"/>
                    </a:xfrm>
                    <a:prstGeom prst="rect">
                      <a:avLst/>
                    </a:prstGeom>
                    <a:noFill/>
                    <a:extLst/>
                  </pic:spPr>
                </pic:pic>
              </a:graphicData>
            </a:graphic>
          </wp:inline>
        </w:drawing>
      </w: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lastRenderedPageBreak/>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0B3217">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0B3217">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77777777"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$ 79,261.00</w:t>
            </w:r>
          </w:p>
        </w:tc>
      </w:tr>
    </w:tbl>
    <w:p w14:paraId="307CBC70" w14:textId="77777777" w:rsidR="00944DC3" w:rsidRPr="00944DC3" w:rsidRDefault="00944DC3">
      <w:pPr>
        <w:jc w:val="both"/>
        <w:rPr>
          <w:rFonts w:ascii="Arial" w:eastAsia="Arial" w:hAnsi="Arial" w:cs="Arial"/>
          <w:b/>
          <w:sz w:val="22"/>
          <w:szCs w:val="22"/>
        </w:rPr>
      </w:pPr>
    </w:p>
    <w:p w14:paraId="3C55E53C" w14:textId="77777777" w:rsidR="000A55D8" w:rsidRDefault="0080573E">
      <w:pPr>
        <w:jc w:val="both"/>
        <w:rPr>
          <w:rFonts w:ascii="Arial" w:eastAsia="Arial" w:hAnsi="Arial" w:cs="Arial"/>
          <w:sz w:val="22"/>
          <w:szCs w:val="22"/>
        </w:rPr>
      </w:pPr>
      <w:r>
        <w:rPr>
          <w:rFonts w:ascii="Arial" w:eastAsia="Arial" w:hAnsi="Arial" w:cs="Arial"/>
          <w:sz w:val="22"/>
          <w:szCs w:val="22"/>
        </w:rPr>
        <w:t xml:space="preserve">El saldo de la cuenta al mes de </w:t>
      </w:r>
      <w:r w:rsidR="005C3ABF">
        <w:rPr>
          <w:rFonts w:ascii="Arial" w:eastAsia="Arial" w:hAnsi="Arial" w:cs="Arial"/>
          <w:sz w:val="22"/>
          <w:szCs w:val="22"/>
        </w:rPr>
        <w:t>dic</w:t>
      </w:r>
      <w:r w:rsidR="00FB3F3E">
        <w:rPr>
          <w:rFonts w:ascii="Arial" w:eastAsia="Arial" w:hAnsi="Arial" w:cs="Arial"/>
          <w:sz w:val="22"/>
          <w:szCs w:val="22"/>
        </w:rPr>
        <w:t>iembre</w:t>
      </w:r>
      <w:r>
        <w:rPr>
          <w:rFonts w:ascii="Arial" w:eastAsia="Arial" w:hAnsi="Arial" w:cs="Arial"/>
          <w:sz w:val="22"/>
          <w:szCs w:val="22"/>
        </w:rPr>
        <w:t xml:space="preserve"> de 2019 corresponde al registro del acuerdo de asignación de la oficina que ocupa la Secretaría Ejecutiva con espacio de 93.80 m2 registrados al valor catastral por m2 según tabla de valores catastrales unitarios para el ejercicio fiscal 2019.</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5604356D" w14:textId="77777777" w:rsidR="000A55D8" w:rsidRDefault="000A55D8">
      <w:pPr>
        <w:jc w:val="both"/>
        <w:rPr>
          <w:rFonts w:ascii="Arial" w:eastAsia="Arial" w:hAnsi="Arial" w:cs="Arial"/>
          <w:b/>
          <w:i/>
          <w:sz w:val="22"/>
          <w:szCs w:val="22"/>
        </w:rPr>
      </w:pPr>
    </w:p>
    <w:p w14:paraId="7A828317"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77777777" w:rsidR="003F611A" w:rsidRDefault="008B61DD">
      <w:pPr>
        <w:jc w:val="both"/>
        <w:rPr>
          <w:rFonts w:ascii="Arial" w:eastAsia="Arial" w:hAnsi="Arial" w:cs="Arial"/>
          <w:sz w:val="22"/>
          <w:szCs w:val="22"/>
        </w:rPr>
      </w:pPr>
      <w:r>
        <w:rPr>
          <w:rFonts w:ascii="Arial" w:eastAsia="Arial" w:hAnsi="Arial" w:cs="Arial"/>
          <w:sz w:val="22"/>
          <w:szCs w:val="22"/>
        </w:rPr>
        <w:t>Los movimientos que se efectuaron al período que se informa, del presupuesto autorizado y los saldos resultantes de las cuentas de orden presupuestarias son los siguientes:</w:t>
      </w:r>
    </w:p>
    <w:p w14:paraId="441DD039" w14:textId="77777777" w:rsidR="008B61DD" w:rsidRDefault="008B61DD">
      <w:pPr>
        <w:jc w:val="both"/>
        <w:rPr>
          <w:rFonts w:ascii="Arial" w:eastAsia="Arial" w:hAnsi="Arial" w:cs="Arial"/>
          <w:sz w:val="22"/>
          <w:szCs w:val="22"/>
        </w:rPr>
      </w:pPr>
    </w:p>
    <w:p w14:paraId="46C9EEC7" w14:textId="77777777"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aldos al 3</w:t>
      </w:r>
      <w:r w:rsidR="00E617ED">
        <w:rPr>
          <w:rFonts w:ascii="Arial" w:eastAsia="Arial" w:hAnsi="Arial" w:cs="Arial"/>
          <w:b/>
          <w:sz w:val="22"/>
          <w:szCs w:val="22"/>
        </w:rPr>
        <w:t>1</w:t>
      </w:r>
      <w:r>
        <w:rPr>
          <w:rFonts w:ascii="Arial" w:eastAsia="Arial" w:hAnsi="Arial" w:cs="Arial"/>
          <w:b/>
          <w:sz w:val="22"/>
          <w:szCs w:val="22"/>
        </w:rPr>
        <w:t xml:space="preserve"> de </w:t>
      </w:r>
      <w:r w:rsidR="00E617ED">
        <w:rPr>
          <w:rFonts w:ascii="Arial" w:eastAsia="Arial" w:hAnsi="Arial" w:cs="Arial"/>
          <w:b/>
          <w:sz w:val="22"/>
          <w:szCs w:val="22"/>
        </w:rPr>
        <w:t>dic</w:t>
      </w:r>
      <w:r>
        <w:rPr>
          <w:rFonts w:ascii="Arial" w:eastAsia="Arial" w:hAnsi="Arial" w:cs="Arial"/>
          <w:b/>
          <w:sz w:val="22"/>
          <w:szCs w:val="22"/>
        </w:rPr>
        <w:t>iembre de 2019:</w:t>
      </w:r>
    </w:p>
    <w:p w14:paraId="4BDA1A7D" w14:textId="77777777" w:rsidR="00944DC3" w:rsidRDefault="00944DC3">
      <w:pPr>
        <w:jc w:val="both"/>
        <w:rPr>
          <w:rFonts w:ascii="Arial" w:eastAsia="Arial" w:hAnsi="Arial" w:cs="Arial"/>
          <w:b/>
          <w:sz w:val="22"/>
          <w:szCs w:val="22"/>
        </w:rPr>
      </w:pPr>
    </w:p>
    <w:p w14:paraId="09371138" w14:textId="77777777" w:rsidR="008B61DD" w:rsidRDefault="008B61DD">
      <w:pPr>
        <w:jc w:val="both"/>
        <w:rPr>
          <w:rFonts w:ascii="Arial" w:eastAsia="Arial" w:hAnsi="Arial" w:cs="Arial"/>
          <w:sz w:val="22"/>
          <w:szCs w:val="22"/>
        </w:rPr>
      </w:pPr>
    </w:p>
    <w:p w14:paraId="209C42B9"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ingresos</w:t>
      </w:r>
    </w:p>
    <w:tbl>
      <w:tblPr>
        <w:tblStyle w:val="af1"/>
        <w:tblW w:w="8331"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19"/>
        <w:gridCol w:w="2835"/>
        <w:gridCol w:w="2977"/>
      </w:tblGrid>
      <w:tr w:rsidR="000A55D8" w14:paraId="19416DD0" w14:textId="77777777" w:rsidTr="000B3217">
        <w:trPr>
          <w:jc w:val="center"/>
        </w:trPr>
        <w:tc>
          <w:tcPr>
            <w:tcW w:w="2519" w:type="dxa"/>
            <w:shd w:val="clear" w:color="auto" w:fill="auto"/>
          </w:tcPr>
          <w:p w14:paraId="25B88195" w14:textId="77777777" w:rsidR="000A55D8" w:rsidRDefault="000A55D8">
            <w:pPr>
              <w:jc w:val="both"/>
              <w:rPr>
                <w:rFonts w:ascii="Arial" w:eastAsia="Arial" w:hAnsi="Arial" w:cs="Arial"/>
                <w:sz w:val="22"/>
                <w:szCs w:val="22"/>
              </w:rPr>
            </w:pPr>
          </w:p>
        </w:tc>
        <w:tc>
          <w:tcPr>
            <w:tcW w:w="2835" w:type="dxa"/>
            <w:shd w:val="clear" w:color="auto" w:fill="auto"/>
            <w:tcMar>
              <w:top w:w="100" w:type="dxa"/>
              <w:left w:w="100" w:type="dxa"/>
              <w:bottom w:w="100" w:type="dxa"/>
              <w:right w:w="100" w:type="dxa"/>
            </w:tcMar>
          </w:tcPr>
          <w:p w14:paraId="32500AD2" w14:textId="77777777" w:rsidR="000A55D8" w:rsidRDefault="00E617ED">
            <w:pPr>
              <w:jc w:val="center"/>
              <w:rPr>
                <w:rFonts w:ascii="Arial" w:eastAsia="Arial" w:hAnsi="Arial" w:cs="Arial"/>
                <w:b/>
                <w:sz w:val="18"/>
                <w:szCs w:val="18"/>
              </w:rPr>
            </w:pPr>
            <w:r>
              <w:rPr>
                <w:rFonts w:ascii="Arial" w:eastAsia="Arial" w:hAnsi="Arial" w:cs="Arial"/>
                <w:b/>
                <w:sz w:val="18"/>
                <w:szCs w:val="18"/>
              </w:rPr>
              <w:t>Dici</w:t>
            </w:r>
            <w:r w:rsidR="007F5C14">
              <w:rPr>
                <w:rFonts w:ascii="Arial" w:eastAsia="Arial" w:hAnsi="Arial" w:cs="Arial"/>
                <w:b/>
                <w:sz w:val="18"/>
                <w:szCs w:val="18"/>
              </w:rPr>
              <w:t>embre</w:t>
            </w:r>
            <w:r w:rsidR="0080573E">
              <w:rPr>
                <w:rFonts w:ascii="Arial" w:eastAsia="Arial" w:hAnsi="Arial" w:cs="Arial"/>
                <w:b/>
                <w:sz w:val="18"/>
                <w:szCs w:val="18"/>
              </w:rPr>
              <w:t xml:space="preserve"> 2019</w:t>
            </w:r>
          </w:p>
        </w:tc>
        <w:tc>
          <w:tcPr>
            <w:tcW w:w="2977" w:type="dxa"/>
            <w:shd w:val="clear" w:color="auto" w:fill="auto"/>
            <w:tcMar>
              <w:top w:w="100" w:type="dxa"/>
              <w:left w:w="100" w:type="dxa"/>
              <w:bottom w:w="100" w:type="dxa"/>
              <w:right w:w="100" w:type="dxa"/>
            </w:tcMar>
          </w:tcPr>
          <w:p w14:paraId="43BBDE06" w14:textId="77777777" w:rsidR="000A55D8" w:rsidRDefault="0080573E">
            <w:pPr>
              <w:jc w:val="center"/>
              <w:rPr>
                <w:rFonts w:ascii="Arial" w:eastAsia="Arial" w:hAnsi="Arial" w:cs="Arial"/>
                <w:b/>
                <w:sz w:val="18"/>
                <w:szCs w:val="18"/>
              </w:rPr>
            </w:pPr>
            <w:r>
              <w:rPr>
                <w:rFonts w:ascii="Arial" w:eastAsia="Arial" w:hAnsi="Arial" w:cs="Arial"/>
                <w:b/>
                <w:sz w:val="18"/>
                <w:szCs w:val="18"/>
              </w:rPr>
              <w:t>Diciembre 2018</w:t>
            </w:r>
          </w:p>
        </w:tc>
      </w:tr>
      <w:tr w:rsidR="000A55D8" w14:paraId="7B3EFA19" w14:textId="77777777" w:rsidTr="000B3217">
        <w:trPr>
          <w:trHeight w:val="280"/>
          <w:jc w:val="center"/>
        </w:trPr>
        <w:tc>
          <w:tcPr>
            <w:tcW w:w="2519" w:type="dxa"/>
          </w:tcPr>
          <w:p w14:paraId="7E1E9209" w14:textId="77777777" w:rsidR="000A55D8" w:rsidRDefault="0080573E">
            <w:pPr>
              <w:jc w:val="both"/>
              <w:rPr>
                <w:rFonts w:ascii="Arial" w:eastAsia="Arial" w:hAnsi="Arial" w:cs="Arial"/>
                <w:sz w:val="22"/>
                <w:szCs w:val="22"/>
              </w:rPr>
            </w:pPr>
            <w:r>
              <w:rPr>
                <w:rFonts w:ascii="Arial" w:eastAsia="Arial" w:hAnsi="Arial" w:cs="Arial"/>
                <w:i/>
                <w:sz w:val="22"/>
                <w:szCs w:val="22"/>
              </w:rPr>
              <w:t>Estimado</w:t>
            </w:r>
          </w:p>
        </w:tc>
        <w:tc>
          <w:tcPr>
            <w:tcW w:w="2835" w:type="dxa"/>
          </w:tcPr>
          <w:p w14:paraId="75D55C6D" w14:textId="77777777" w:rsidR="000A55D8" w:rsidRDefault="0080573E">
            <w:pPr>
              <w:jc w:val="right"/>
              <w:rPr>
                <w:rFonts w:ascii="Arial" w:eastAsia="Arial" w:hAnsi="Arial" w:cs="Arial"/>
                <w:sz w:val="22"/>
                <w:szCs w:val="22"/>
              </w:rPr>
            </w:pPr>
            <w:r>
              <w:rPr>
                <w:rFonts w:ascii="Arial" w:eastAsia="Arial" w:hAnsi="Arial" w:cs="Arial"/>
                <w:sz w:val="22"/>
                <w:szCs w:val="22"/>
              </w:rPr>
              <w:t>15,000,000.00</w:t>
            </w:r>
          </w:p>
        </w:tc>
        <w:tc>
          <w:tcPr>
            <w:tcW w:w="2977" w:type="dxa"/>
          </w:tcPr>
          <w:p w14:paraId="1547B6DD" w14:textId="77777777" w:rsidR="000A55D8" w:rsidRDefault="0080573E">
            <w:pPr>
              <w:jc w:val="right"/>
              <w:rPr>
                <w:rFonts w:ascii="Arial" w:eastAsia="Arial" w:hAnsi="Arial" w:cs="Arial"/>
                <w:sz w:val="20"/>
                <w:szCs w:val="20"/>
              </w:rPr>
            </w:pPr>
            <w:r>
              <w:rPr>
                <w:rFonts w:ascii="Arial" w:eastAsia="Arial" w:hAnsi="Arial" w:cs="Arial"/>
                <w:sz w:val="22"/>
                <w:szCs w:val="22"/>
              </w:rPr>
              <w:t>2,537,726.71</w:t>
            </w:r>
          </w:p>
        </w:tc>
      </w:tr>
      <w:tr w:rsidR="000A55D8" w14:paraId="45C19AD2" w14:textId="77777777" w:rsidTr="000B3217">
        <w:trPr>
          <w:trHeight w:val="280"/>
          <w:jc w:val="center"/>
        </w:trPr>
        <w:tc>
          <w:tcPr>
            <w:tcW w:w="2519" w:type="dxa"/>
          </w:tcPr>
          <w:p w14:paraId="3A0D8BAA" w14:textId="77777777" w:rsidR="000A55D8" w:rsidRDefault="0080573E">
            <w:pPr>
              <w:jc w:val="both"/>
              <w:rPr>
                <w:rFonts w:ascii="Arial" w:eastAsia="Arial" w:hAnsi="Arial" w:cs="Arial"/>
                <w:sz w:val="22"/>
                <w:szCs w:val="22"/>
              </w:rPr>
            </w:pPr>
            <w:r>
              <w:rPr>
                <w:rFonts w:ascii="Arial" w:eastAsia="Arial" w:hAnsi="Arial" w:cs="Arial"/>
                <w:i/>
                <w:sz w:val="22"/>
                <w:szCs w:val="22"/>
              </w:rPr>
              <w:t>Por Ejecutar</w:t>
            </w:r>
          </w:p>
        </w:tc>
        <w:tc>
          <w:tcPr>
            <w:tcW w:w="2835" w:type="dxa"/>
          </w:tcPr>
          <w:p w14:paraId="34B3D8E4" w14:textId="0149AA31" w:rsidR="000A55D8" w:rsidRDefault="009246DD">
            <w:pPr>
              <w:jc w:val="right"/>
              <w:rPr>
                <w:rFonts w:ascii="Arial" w:eastAsia="Arial" w:hAnsi="Arial" w:cs="Arial"/>
                <w:sz w:val="22"/>
                <w:szCs w:val="22"/>
              </w:rPr>
            </w:pPr>
            <w:r>
              <w:rPr>
                <w:rFonts w:ascii="Arial" w:eastAsia="Arial" w:hAnsi="Arial" w:cs="Arial"/>
                <w:sz w:val="22"/>
                <w:szCs w:val="22"/>
              </w:rPr>
              <w:t>793.84</w:t>
            </w:r>
          </w:p>
        </w:tc>
        <w:tc>
          <w:tcPr>
            <w:tcW w:w="2977" w:type="dxa"/>
          </w:tcPr>
          <w:p w14:paraId="72947E63" w14:textId="77777777" w:rsidR="000A55D8" w:rsidRDefault="0080573E">
            <w:pPr>
              <w:jc w:val="right"/>
            </w:pPr>
            <w:r>
              <w:rPr>
                <w:rFonts w:ascii="Arial" w:eastAsia="Arial" w:hAnsi="Arial" w:cs="Arial"/>
                <w:sz w:val="22"/>
                <w:szCs w:val="22"/>
              </w:rPr>
              <w:t>0.00</w:t>
            </w:r>
          </w:p>
        </w:tc>
      </w:tr>
      <w:tr w:rsidR="000A55D8" w14:paraId="2817465E" w14:textId="77777777" w:rsidTr="000B3217">
        <w:trPr>
          <w:trHeight w:val="280"/>
          <w:jc w:val="center"/>
        </w:trPr>
        <w:tc>
          <w:tcPr>
            <w:tcW w:w="2519" w:type="dxa"/>
          </w:tcPr>
          <w:p w14:paraId="2F5D31B2" w14:textId="77777777" w:rsidR="000A55D8" w:rsidRDefault="0080573E">
            <w:pPr>
              <w:jc w:val="both"/>
              <w:rPr>
                <w:rFonts w:ascii="Arial" w:eastAsia="Arial" w:hAnsi="Arial" w:cs="Arial"/>
                <w:sz w:val="22"/>
                <w:szCs w:val="22"/>
              </w:rPr>
            </w:pPr>
            <w:r>
              <w:rPr>
                <w:rFonts w:ascii="Arial" w:eastAsia="Arial" w:hAnsi="Arial" w:cs="Arial"/>
                <w:i/>
                <w:sz w:val="22"/>
                <w:szCs w:val="22"/>
              </w:rPr>
              <w:t>Modificaciones</w:t>
            </w:r>
          </w:p>
        </w:tc>
        <w:tc>
          <w:tcPr>
            <w:tcW w:w="2835" w:type="dxa"/>
          </w:tcPr>
          <w:p w14:paraId="2548577A" w14:textId="77777777" w:rsidR="000A55D8" w:rsidRDefault="0080573E">
            <w:pPr>
              <w:jc w:val="right"/>
              <w:rPr>
                <w:rFonts w:ascii="Arial" w:eastAsia="Arial" w:hAnsi="Arial" w:cs="Arial"/>
                <w:sz w:val="22"/>
                <w:szCs w:val="22"/>
              </w:rPr>
            </w:pPr>
            <w:r>
              <w:rPr>
                <w:rFonts w:ascii="Arial" w:eastAsia="Arial" w:hAnsi="Arial" w:cs="Arial"/>
                <w:sz w:val="22"/>
                <w:szCs w:val="22"/>
              </w:rPr>
              <w:t>3</w:t>
            </w:r>
            <w:r w:rsidR="00072BBB">
              <w:rPr>
                <w:rFonts w:ascii="Arial" w:eastAsia="Arial" w:hAnsi="Arial" w:cs="Arial"/>
                <w:sz w:val="22"/>
                <w:szCs w:val="22"/>
              </w:rPr>
              <w:t>9</w:t>
            </w:r>
            <w:r>
              <w:rPr>
                <w:rFonts w:ascii="Arial" w:eastAsia="Arial" w:hAnsi="Arial" w:cs="Arial"/>
                <w:sz w:val="22"/>
                <w:szCs w:val="22"/>
              </w:rPr>
              <w:t>,</w:t>
            </w:r>
            <w:r w:rsidR="00072BBB">
              <w:rPr>
                <w:rFonts w:ascii="Arial" w:eastAsia="Arial" w:hAnsi="Arial" w:cs="Arial"/>
                <w:sz w:val="22"/>
                <w:szCs w:val="22"/>
              </w:rPr>
              <w:t>734.40</w:t>
            </w:r>
          </w:p>
        </w:tc>
        <w:tc>
          <w:tcPr>
            <w:tcW w:w="2977" w:type="dxa"/>
          </w:tcPr>
          <w:p w14:paraId="6350A6AE" w14:textId="77777777" w:rsidR="000A55D8" w:rsidRDefault="0080573E">
            <w:pPr>
              <w:jc w:val="right"/>
            </w:pPr>
            <w:r>
              <w:rPr>
                <w:rFonts w:ascii="Arial" w:eastAsia="Arial" w:hAnsi="Arial" w:cs="Arial"/>
                <w:sz w:val="22"/>
                <w:szCs w:val="22"/>
              </w:rPr>
              <w:t>0.00</w:t>
            </w:r>
          </w:p>
        </w:tc>
      </w:tr>
      <w:tr w:rsidR="000A55D8" w14:paraId="3D0CC808" w14:textId="77777777" w:rsidTr="000B3217">
        <w:trPr>
          <w:trHeight w:val="280"/>
          <w:jc w:val="center"/>
        </w:trPr>
        <w:tc>
          <w:tcPr>
            <w:tcW w:w="2519" w:type="dxa"/>
          </w:tcPr>
          <w:p w14:paraId="1FF33FDE" w14:textId="77777777" w:rsidR="000A55D8" w:rsidRDefault="0080573E">
            <w:pPr>
              <w:jc w:val="both"/>
              <w:rPr>
                <w:rFonts w:ascii="Arial" w:eastAsia="Arial" w:hAnsi="Arial" w:cs="Arial"/>
                <w:sz w:val="22"/>
                <w:szCs w:val="22"/>
              </w:rPr>
            </w:pPr>
            <w:r>
              <w:rPr>
                <w:rFonts w:ascii="Arial" w:eastAsia="Arial" w:hAnsi="Arial" w:cs="Arial"/>
                <w:i/>
                <w:sz w:val="22"/>
                <w:szCs w:val="22"/>
              </w:rPr>
              <w:t>Devengado</w:t>
            </w:r>
          </w:p>
        </w:tc>
        <w:tc>
          <w:tcPr>
            <w:tcW w:w="2835" w:type="dxa"/>
          </w:tcPr>
          <w:p w14:paraId="51E5F892" w14:textId="77777777" w:rsidR="000A55D8" w:rsidRDefault="0080573E">
            <w:pPr>
              <w:jc w:val="right"/>
            </w:pPr>
            <w:r>
              <w:rPr>
                <w:rFonts w:ascii="Arial" w:eastAsia="Arial" w:hAnsi="Arial" w:cs="Arial"/>
                <w:sz w:val="22"/>
                <w:szCs w:val="22"/>
              </w:rPr>
              <w:t>0.00</w:t>
            </w:r>
          </w:p>
        </w:tc>
        <w:tc>
          <w:tcPr>
            <w:tcW w:w="2977" w:type="dxa"/>
          </w:tcPr>
          <w:p w14:paraId="7E7DD978" w14:textId="77777777" w:rsidR="000A55D8" w:rsidRDefault="0080573E">
            <w:pPr>
              <w:jc w:val="right"/>
              <w:rPr>
                <w:rFonts w:ascii="Arial" w:eastAsia="Arial" w:hAnsi="Arial" w:cs="Arial"/>
                <w:sz w:val="22"/>
                <w:szCs w:val="22"/>
              </w:rPr>
            </w:pPr>
            <w:r>
              <w:rPr>
                <w:rFonts w:ascii="Arial" w:eastAsia="Arial" w:hAnsi="Arial" w:cs="Arial"/>
                <w:sz w:val="22"/>
                <w:szCs w:val="22"/>
              </w:rPr>
              <w:t>2,537,726.71</w:t>
            </w:r>
          </w:p>
        </w:tc>
      </w:tr>
      <w:tr w:rsidR="000A55D8" w14:paraId="3E630B7A" w14:textId="77777777" w:rsidTr="000B3217">
        <w:trPr>
          <w:trHeight w:val="280"/>
          <w:jc w:val="center"/>
        </w:trPr>
        <w:tc>
          <w:tcPr>
            <w:tcW w:w="2519" w:type="dxa"/>
          </w:tcPr>
          <w:p w14:paraId="2E62A310" w14:textId="77777777" w:rsidR="000A55D8" w:rsidRDefault="0080573E">
            <w:pPr>
              <w:jc w:val="both"/>
              <w:rPr>
                <w:rFonts w:ascii="Arial" w:eastAsia="Arial" w:hAnsi="Arial" w:cs="Arial"/>
                <w:sz w:val="22"/>
                <w:szCs w:val="22"/>
              </w:rPr>
            </w:pPr>
            <w:r>
              <w:rPr>
                <w:rFonts w:ascii="Arial" w:eastAsia="Arial" w:hAnsi="Arial" w:cs="Arial"/>
                <w:i/>
                <w:sz w:val="22"/>
                <w:szCs w:val="22"/>
              </w:rPr>
              <w:t>Recaudada</w:t>
            </w:r>
          </w:p>
        </w:tc>
        <w:tc>
          <w:tcPr>
            <w:tcW w:w="2835" w:type="dxa"/>
          </w:tcPr>
          <w:p w14:paraId="19167395" w14:textId="40DEC22A" w:rsidR="000A55D8" w:rsidRDefault="009246DD">
            <w:pPr>
              <w:jc w:val="right"/>
              <w:rPr>
                <w:rFonts w:ascii="Arial" w:eastAsia="Arial" w:hAnsi="Arial" w:cs="Arial"/>
                <w:sz w:val="22"/>
                <w:szCs w:val="22"/>
              </w:rPr>
            </w:pPr>
            <w:r>
              <w:rPr>
                <w:rFonts w:ascii="Arial" w:eastAsia="Arial" w:hAnsi="Arial" w:cs="Arial"/>
                <w:sz w:val="22"/>
                <w:szCs w:val="22"/>
              </w:rPr>
              <w:t>15,038,940.56</w:t>
            </w:r>
          </w:p>
        </w:tc>
        <w:tc>
          <w:tcPr>
            <w:tcW w:w="2977" w:type="dxa"/>
          </w:tcPr>
          <w:p w14:paraId="0D5CDBA5" w14:textId="77777777" w:rsidR="000A55D8" w:rsidRDefault="0080573E">
            <w:pPr>
              <w:jc w:val="right"/>
            </w:pPr>
            <w:r>
              <w:rPr>
                <w:rFonts w:ascii="Arial" w:eastAsia="Arial" w:hAnsi="Arial" w:cs="Arial"/>
                <w:sz w:val="22"/>
                <w:szCs w:val="22"/>
              </w:rPr>
              <w:t>0.00</w:t>
            </w:r>
          </w:p>
        </w:tc>
      </w:tr>
    </w:tbl>
    <w:p w14:paraId="78BC2C8C" w14:textId="77777777" w:rsidR="000A55D8" w:rsidRDefault="000A55D8">
      <w:pPr>
        <w:ind w:left="1440"/>
        <w:jc w:val="both"/>
        <w:rPr>
          <w:rFonts w:ascii="Arial" w:eastAsia="Arial" w:hAnsi="Arial" w:cs="Arial"/>
          <w:sz w:val="22"/>
          <w:szCs w:val="22"/>
        </w:rPr>
      </w:pPr>
    </w:p>
    <w:p w14:paraId="6605DFE8"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egresos</w:t>
      </w:r>
    </w:p>
    <w:tbl>
      <w:tblPr>
        <w:tblStyle w:val="af2"/>
        <w:tblW w:w="8368"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12"/>
        <w:gridCol w:w="2928"/>
        <w:gridCol w:w="2928"/>
      </w:tblGrid>
      <w:tr w:rsidR="000A55D8" w14:paraId="420F1E25" w14:textId="77777777" w:rsidTr="000B3217">
        <w:trPr>
          <w:trHeight w:val="260"/>
          <w:jc w:val="center"/>
        </w:trPr>
        <w:tc>
          <w:tcPr>
            <w:tcW w:w="2512" w:type="dxa"/>
            <w:shd w:val="clear" w:color="auto" w:fill="auto"/>
          </w:tcPr>
          <w:p w14:paraId="0A6BBA99" w14:textId="77777777" w:rsidR="000A55D8" w:rsidRDefault="000A55D8">
            <w:pPr>
              <w:jc w:val="both"/>
              <w:rPr>
                <w:rFonts w:ascii="Arial" w:eastAsia="Arial" w:hAnsi="Arial" w:cs="Arial"/>
                <w:sz w:val="22"/>
                <w:szCs w:val="22"/>
              </w:rPr>
            </w:pPr>
          </w:p>
        </w:tc>
        <w:tc>
          <w:tcPr>
            <w:tcW w:w="2928" w:type="dxa"/>
            <w:shd w:val="clear" w:color="auto" w:fill="auto"/>
            <w:tcMar>
              <w:top w:w="100" w:type="dxa"/>
              <w:left w:w="100" w:type="dxa"/>
              <w:bottom w:w="100" w:type="dxa"/>
              <w:right w:w="100" w:type="dxa"/>
            </w:tcMar>
          </w:tcPr>
          <w:p w14:paraId="61E247F6" w14:textId="77777777" w:rsidR="000A55D8" w:rsidRDefault="00E617ED">
            <w:pPr>
              <w:jc w:val="center"/>
              <w:rPr>
                <w:rFonts w:ascii="Arial" w:eastAsia="Arial" w:hAnsi="Arial" w:cs="Arial"/>
                <w:b/>
                <w:sz w:val="18"/>
                <w:szCs w:val="18"/>
              </w:rPr>
            </w:pPr>
            <w:r>
              <w:rPr>
                <w:rFonts w:ascii="Arial" w:eastAsia="Arial" w:hAnsi="Arial" w:cs="Arial"/>
                <w:b/>
                <w:sz w:val="18"/>
                <w:szCs w:val="18"/>
              </w:rPr>
              <w:t>Diciembre</w:t>
            </w:r>
            <w:r w:rsidR="007F5C14">
              <w:rPr>
                <w:rFonts w:ascii="Arial" w:eastAsia="Arial" w:hAnsi="Arial" w:cs="Arial"/>
                <w:b/>
                <w:sz w:val="18"/>
                <w:szCs w:val="18"/>
              </w:rPr>
              <w:t xml:space="preserve"> 2019</w:t>
            </w:r>
          </w:p>
        </w:tc>
        <w:tc>
          <w:tcPr>
            <w:tcW w:w="2928" w:type="dxa"/>
            <w:shd w:val="clear" w:color="auto" w:fill="auto"/>
            <w:tcMar>
              <w:top w:w="100" w:type="dxa"/>
              <w:left w:w="100" w:type="dxa"/>
              <w:bottom w:w="100" w:type="dxa"/>
              <w:right w:w="100" w:type="dxa"/>
            </w:tcMar>
          </w:tcPr>
          <w:p w14:paraId="40EF940A" w14:textId="77777777" w:rsidR="000A55D8" w:rsidRDefault="0080573E">
            <w:pPr>
              <w:jc w:val="center"/>
              <w:rPr>
                <w:rFonts w:ascii="Arial" w:eastAsia="Arial" w:hAnsi="Arial" w:cs="Arial"/>
                <w:b/>
                <w:sz w:val="18"/>
                <w:szCs w:val="18"/>
              </w:rPr>
            </w:pPr>
            <w:r>
              <w:rPr>
                <w:rFonts w:ascii="Arial" w:eastAsia="Arial" w:hAnsi="Arial" w:cs="Arial"/>
                <w:b/>
                <w:sz w:val="18"/>
                <w:szCs w:val="18"/>
              </w:rPr>
              <w:t>Diciembre 2018</w:t>
            </w:r>
          </w:p>
        </w:tc>
      </w:tr>
      <w:tr w:rsidR="000A55D8" w14:paraId="22CE9FCE" w14:textId="77777777" w:rsidTr="000B3217">
        <w:trPr>
          <w:trHeight w:val="260"/>
          <w:jc w:val="center"/>
        </w:trPr>
        <w:tc>
          <w:tcPr>
            <w:tcW w:w="2512" w:type="dxa"/>
          </w:tcPr>
          <w:p w14:paraId="59045B77" w14:textId="77777777" w:rsidR="000A55D8" w:rsidRDefault="0080573E">
            <w:pPr>
              <w:jc w:val="both"/>
              <w:rPr>
                <w:rFonts w:ascii="Arial" w:eastAsia="Arial" w:hAnsi="Arial" w:cs="Arial"/>
                <w:sz w:val="22"/>
                <w:szCs w:val="22"/>
              </w:rPr>
            </w:pPr>
            <w:r>
              <w:rPr>
                <w:rFonts w:ascii="Arial" w:eastAsia="Arial" w:hAnsi="Arial" w:cs="Arial"/>
                <w:i/>
                <w:sz w:val="22"/>
                <w:szCs w:val="22"/>
              </w:rPr>
              <w:t>Aprobado</w:t>
            </w:r>
          </w:p>
        </w:tc>
        <w:tc>
          <w:tcPr>
            <w:tcW w:w="2928" w:type="dxa"/>
          </w:tcPr>
          <w:p w14:paraId="1735BEE6" w14:textId="77777777" w:rsidR="000A55D8" w:rsidRDefault="0080573E">
            <w:pPr>
              <w:jc w:val="right"/>
              <w:rPr>
                <w:rFonts w:ascii="Arial" w:eastAsia="Arial" w:hAnsi="Arial" w:cs="Arial"/>
                <w:sz w:val="22"/>
                <w:szCs w:val="22"/>
              </w:rPr>
            </w:pPr>
            <w:r>
              <w:rPr>
                <w:rFonts w:ascii="Arial" w:eastAsia="Arial" w:hAnsi="Arial" w:cs="Arial"/>
                <w:sz w:val="22"/>
                <w:szCs w:val="22"/>
              </w:rPr>
              <w:t>15,000,000.00</w:t>
            </w:r>
          </w:p>
        </w:tc>
        <w:tc>
          <w:tcPr>
            <w:tcW w:w="2928" w:type="dxa"/>
          </w:tcPr>
          <w:p w14:paraId="03E928CB" w14:textId="77777777" w:rsidR="000A55D8" w:rsidRDefault="0080573E">
            <w:pPr>
              <w:jc w:val="right"/>
              <w:rPr>
                <w:rFonts w:ascii="Arial" w:eastAsia="Arial" w:hAnsi="Arial" w:cs="Arial"/>
                <w:sz w:val="22"/>
                <w:szCs w:val="22"/>
              </w:rPr>
            </w:pPr>
            <w:r>
              <w:rPr>
                <w:rFonts w:ascii="Arial" w:eastAsia="Arial" w:hAnsi="Arial" w:cs="Arial"/>
                <w:sz w:val="22"/>
                <w:szCs w:val="22"/>
              </w:rPr>
              <w:t>2,537,726.71</w:t>
            </w:r>
          </w:p>
        </w:tc>
      </w:tr>
      <w:tr w:rsidR="000A55D8" w14:paraId="7BC53984" w14:textId="77777777" w:rsidTr="000B3217">
        <w:trPr>
          <w:trHeight w:val="260"/>
          <w:jc w:val="center"/>
        </w:trPr>
        <w:tc>
          <w:tcPr>
            <w:tcW w:w="2512" w:type="dxa"/>
          </w:tcPr>
          <w:p w14:paraId="6BD5742E" w14:textId="77777777" w:rsidR="000A55D8" w:rsidRDefault="0080573E">
            <w:pPr>
              <w:jc w:val="both"/>
              <w:rPr>
                <w:rFonts w:ascii="Arial" w:eastAsia="Arial" w:hAnsi="Arial" w:cs="Arial"/>
                <w:sz w:val="22"/>
                <w:szCs w:val="22"/>
              </w:rPr>
            </w:pPr>
            <w:r>
              <w:rPr>
                <w:rFonts w:ascii="Arial" w:eastAsia="Arial" w:hAnsi="Arial" w:cs="Arial"/>
                <w:i/>
                <w:sz w:val="22"/>
                <w:szCs w:val="22"/>
              </w:rPr>
              <w:t>Por Ejercer</w:t>
            </w:r>
          </w:p>
        </w:tc>
        <w:tc>
          <w:tcPr>
            <w:tcW w:w="2928" w:type="dxa"/>
          </w:tcPr>
          <w:p w14:paraId="76D6FA73" w14:textId="74B6511C" w:rsidR="000A55D8" w:rsidRDefault="009246DD">
            <w:pPr>
              <w:jc w:val="right"/>
              <w:rPr>
                <w:rFonts w:ascii="Arial" w:eastAsia="Arial" w:hAnsi="Arial" w:cs="Arial"/>
                <w:sz w:val="22"/>
                <w:szCs w:val="22"/>
              </w:rPr>
            </w:pPr>
            <w:r>
              <w:rPr>
                <w:rFonts w:ascii="Arial" w:eastAsia="Arial" w:hAnsi="Arial" w:cs="Arial"/>
                <w:sz w:val="22"/>
                <w:szCs w:val="22"/>
              </w:rPr>
              <w:t>4,134,962.44</w:t>
            </w:r>
          </w:p>
        </w:tc>
        <w:tc>
          <w:tcPr>
            <w:tcW w:w="2928" w:type="dxa"/>
          </w:tcPr>
          <w:p w14:paraId="305303CA" w14:textId="77777777" w:rsidR="000A55D8" w:rsidRDefault="0080573E">
            <w:pPr>
              <w:jc w:val="right"/>
              <w:rPr>
                <w:rFonts w:ascii="Arial" w:eastAsia="Arial" w:hAnsi="Arial" w:cs="Arial"/>
                <w:sz w:val="22"/>
                <w:szCs w:val="22"/>
              </w:rPr>
            </w:pPr>
            <w:r>
              <w:rPr>
                <w:rFonts w:ascii="Arial" w:eastAsia="Arial" w:hAnsi="Arial" w:cs="Arial"/>
                <w:sz w:val="22"/>
                <w:szCs w:val="22"/>
              </w:rPr>
              <w:t>394,784.54</w:t>
            </w:r>
          </w:p>
        </w:tc>
      </w:tr>
      <w:tr w:rsidR="000A55D8" w14:paraId="40F85A40" w14:textId="77777777" w:rsidTr="000B3217">
        <w:trPr>
          <w:trHeight w:val="260"/>
          <w:jc w:val="center"/>
        </w:trPr>
        <w:tc>
          <w:tcPr>
            <w:tcW w:w="2512" w:type="dxa"/>
          </w:tcPr>
          <w:p w14:paraId="583C74B0" w14:textId="77777777" w:rsidR="000A55D8" w:rsidRDefault="0080573E">
            <w:pPr>
              <w:jc w:val="both"/>
              <w:rPr>
                <w:rFonts w:ascii="Arial" w:eastAsia="Arial" w:hAnsi="Arial" w:cs="Arial"/>
                <w:sz w:val="22"/>
                <w:szCs w:val="22"/>
              </w:rPr>
            </w:pPr>
            <w:r>
              <w:rPr>
                <w:rFonts w:ascii="Arial" w:eastAsia="Arial" w:hAnsi="Arial" w:cs="Arial"/>
                <w:i/>
                <w:sz w:val="22"/>
                <w:szCs w:val="22"/>
              </w:rPr>
              <w:t>Modificaciones</w:t>
            </w:r>
          </w:p>
        </w:tc>
        <w:tc>
          <w:tcPr>
            <w:tcW w:w="2928" w:type="dxa"/>
          </w:tcPr>
          <w:p w14:paraId="225567F8" w14:textId="77777777" w:rsidR="000A55D8" w:rsidRDefault="0080573E">
            <w:pPr>
              <w:jc w:val="right"/>
              <w:rPr>
                <w:rFonts w:ascii="Arial" w:eastAsia="Arial" w:hAnsi="Arial" w:cs="Arial"/>
                <w:sz w:val="22"/>
                <w:szCs w:val="22"/>
              </w:rPr>
            </w:pPr>
            <w:r>
              <w:rPr>
                <w:rFonts w:ascii="Arial" w:eastAsia="Arial" w:hAnsi="Arial" w:cs="Arial"/>
                <w:sz w:val="22"/>
                <w:szCs w:val="22"/>
              </w:rPr>
              <w:t>3</w:t>
            </w:r>
            <w:r w:rsidR="00072BBB">
              <w:rPr>
                <w:rFonts w:ascii="Arial" w:eastAsia="Arial" w:hAnsi="Arial" w:cs="Arial"/>
                <w:sz w:val="22"/>
                <w:szCs w:val="22"/>
              </w:rPr>
              <w:t>9</w:t>
            </w:r>
            <w:r>
              <w:rPr>
                <w:rFonts w:ascii="Arial" w:eastAsia="Arial" w:hAnsi="Arial" w:cs="Arial"/>
                <w:sz w:val="22"/>
                <w:szCs w:val="22"/>
              </w:rPr>
              <w:t>,</w:t>
            </w:r>
            <w:r w:rsidR="00072BBB">
              <w:rPr>
                <w:rFonts w:ascii="Arial" w:eastAsia="Arial" w:hAnsi="Arial" w:cs="Arial"/>
                <w:sz w:val="22"/>
                <w:szCs w:val="22"/>
              </w:rPr>
              <w:t>734.40</w:t>
            </w:r>
          </w:p>
        </w:tc>
        <w:tc>
          <w:tcPr>
            <w:tcW w:w="2928" w:type="dxa"/>
          </w:tcPr>
          <w:p w14:paraId="41825B60" w14:textId="77777777" w:rsidR="000A55D8" w:rsidRDefault="0080573E">
            <w:pPr>
              <w:jc w:val="right"/>
              <w:rPr>
                <w:rFonts w:ascii="Arial" w:eastAsia="Arial" w:hAnsi="Arial" w:cs="Arial"/>
                <w:sz w:val="22"/>
                <w:szCs w:val="22"/>
              </w:rPr>
            </w:pPr>
            <w:r>
              <w:rPr>
                <w:rFonts w:ascii="Arial" w:eastAsia="Arial" w:hAnsi="Arial" w:cs="Arial"/>
                <w:sz w:val="22"/>
                <w:szCs w:val="22"/>
              </w:rPr>
              <w:t>0.00</w:t>
            </w:r>
          </w:p>
        </w:tc>
      </w:tr>
      <w:tr w:rsidR="000A55D8" w14:paraId="11C3F5B0" w14:textId="77777777" w:rsidTr="000B3217">
        <w:trPr>
          <w:trHeight w:val="260"/>
          <w:jc w:val="center"/>
        </w:trPr>
        <w:tc>
          <w:tcPr>
            <w:tcW w:w="2512" w:type="dxa"/>
          </w:tcPr>
          <w:p w14:paraId="12AB2411" w14:textId="77777777" w:rsidR="000A55D8" w:rsidRDefault="0080573E">
            <w:pPr>
              <w:jc w:val="both"/>
              <w:rPr>
                <w:rFonts w:ascii="Arial" w:eastAsia="Arial" w:hAnsi="Arial" w:cs="Arial"/>
                <w:sz w:val="22"/>
                <w:szCs w:val="22"/>
              </w:rPr>
            </w:pPr>
            <w:r>
              <w:rPr>
                <w:rFonts w:ascii="Arial" w:eastAsia="Arial" w:hAnsi="Arial" w:cs="Arial"/>
                <w:i/>
                <w:sz w:val="22"/>
                <w:szCs w:val="22"/>
              </w:rPr>
              <w:t>Comprometido</w:t>
            </w:r>
          </w:p>
        </w:tc>
        <w:tc>
          <w:tcPr>
            <w:tcW w:w="2928" w:type="dxa"/>
          </w:tcPr>
          <w:p w14:paraId="4A935959" w14:textId="0CFEE162" w:rsidR="000A55D8" w:rsidRDefault="009246DD">
            <w:pPr>
              <w:jc w:val="right"/>
              <w:rPr>
                <w:rFonts w:ascii="Arial" w:eastAsia="Arial" w:hAnsi="Arial" w:cs="Arial"/>
                <w:sz w:val="22"/>
                <w:szCs w:val="22"/>
              </w:rPr>
            </w:pPr>
            <w:r>
              <w:rPr>
                <w:rFonts w:ascii="Arial" w:eastAsia="Arial" w:hAnsi="Arial" w:cs="Arial"/>
                <w:sz w:val="22"/>
                <w:szCs w:val="22"/>
              </w:rPr>
              <w:t>129,351.61</w:t>
            </w:r>
          </w:p>
        </w:tc>
        <w:tc>
          <w:tcPr>
            <w:tcW w:w="2928" w:type="dxa"/>
          </w:tcPr>
          <w:p w14:paraId="11D77584" w14:textId="77777777" w:rsidR="000A55D8" w:rsidRDefault="0080573E">
            <w:pPr>
              <w:jc w:val="right"/>
              <w:rPr>
                <w:rFonts w:ascii="Arial" w:eastAsia="Arial" w:hAnsi="Arial" w:cs="Arial"/>
                <w:sz w:val="22"/>
                <w:szCs w:val="22"/>
              </w:rPr>
            </w:pPr>
            <w:r>
              <w:rPr>
                <w:rFonts w:ascii="Arial" w:eastAsia="Arial" w:hAnsi="Arial" w:cs="Arial"/>
                <w:sz w:val="22"/>
                <w:szCs w:val="22"/>
              </w:rPr>
              <w:t>0.00</w:t>
            </w:r>
          </w:p>
        </w:tc>
      </w:tr>
      <w:tr w:rsidR="000A55D8" w14:paraId="3C19EF4B" w14:textId="77777777" w:rsidTr="000B3217">
        <w:trPr>
          <w:trHeight w:val="240"/>
          <w:jc w:val="center"/>
        </w:trPr>
        <w:tc>
          <w:tcPr>
            <w:tcW w:w="2512" w:type="dxa"/>
          </w:tcPr>
          <w:p w14:paraId="25B52546" w14:textId="77777777" w:rsidR="000A55D8" w:rsidRDefault="0080573E">
            <w:pPr>
              <w:jc w:val="both"/>
              <w:rPr>
                <w:rFonts w:ascii="Arial" w:eastAsia="Arial" w:hAnsi="Arial" w:cs="Arial"/>
                <w:sz w:val="22"/>
                <w:szCs w:val="22"/>
              </w:rPr>
            </w:pPr>
            <w:r>
              <w:rPr>
                <w:rFonts w:ascii="Arial" w:eastAsia="Arial" w:hAnsi="Arial" w:cs="Arial"/>
                <w:i/>
                <w:sz w:val="22"/>
                <w:szCs w:val="22"/>
              </w:rPr>
              <w:t>Devengado</w:t>
            </w:r>
          </w:p>
        </w:tc>
        <w:tc>
          <w:tcPr>
            <w:tcW w:w="2928" w:type="dxa"/>
          </w:tcPr>
          <w:p w14:paraId="3163BB15" w14:textId="0B3C0DA4" w:rsidR="000A55D8" w:rsidRDefault="009246DD">
            <w:pPr>
              <w:jc w:val="right"/>
              <w:rPr>
                <w:rFonts w:ascii="Arial" w:eastAsia="Arial" w:hAnsi="Arial" w:cs="Arial"/>
                <w:sz w:val="22"/>
                <w:szCs w:val="22"/>
              </w:rPr>
            </w:pPr>
            <w:r>
              <w:rPr>
                <w:rFonts w:ascii="Arial" w:eastAsia="Arial" w:hAnsi="Arial" w:cs="Arial"/>
                <w:sz w:val="22"/>
                <w:szCs w:val="22"/>
              </w:rPr>
              <w:t>0.00</w:t>
            </w:r>
          </w:p>
        </w:tc>
        <w:tc>
          <w:tcPr>
            <w:tcW w:w="2928" w:type="dxa"/>
          </w:tcPr>
          <w:p w14:paraId="5A0CE780" w14:textId="77777777" w:rsidR="000A55D8" w:rsidRDefault="0080573E">
            <w:pPr>
              <w:jc w:val="right"/>
              <w:rPr>
                <w:rFonts w:ascii="Arial" w:eastAsia="Arial" w:hAnsi="Arial" w:cs="Arial"/>
                <w:sz w:val="22"/>
                <w:szCs w:val="22"/>
              </w:rPr>
            </w:pPr>
            <w:r>
              <w:rPr>
                <w:rFonts w:ascii="Arial" w:eastAsia="Arial" w:hAnsi="Arial" w:cs="Arial"/>
                <w:sz w:val="22"/>
                <w:szCs w:val="22"/>
              </w:rPr>
              <w:t>0.00</w:t>
            </w:r>
          </w:p>
        </w:tc>
      </w:tr>
      <w:tr w:rsidR="000A55D8" w14:paraId="7ADE8BCC" w14:textId="77777777" w:rsidTr="000B3217">
        <w:trPr>
          <w:trHeight w:val="260"/>
          <w:jc w:val="center"/>
        </w:trPr>
        <w:tc>
          <w:tcPr>
            <w:tcW w:w="2512" w:type="dxa"/>
          </w:tcPr>
          <w:p w14:paraId="49FDE943" w14:textId="77777777" w:rsidR="000A55D8" w:rsidRDefault="0080573E">
            <w:pPr>
              <w:jc w:val="both"/>
              <w:rPr>
                <w:rFonts w:ascii="Arial" w:eastAsia="Arial" w:hAnsi="Arial" w:cs="Arial"/>
                <w:sz w:val="22"/>
                <w:szCs w:val="22"/>
              </w:rPr>
            </w:pPr>
            <w:r>
              <w:rPr>
                <w:rFonts w:ascii="Arial" w:eastAsia="Arial" w:hAnsi="Arial" w:cs="Arial"/>
                <w:i/>
                <w:sz w:val="22"/>
                <w:szCs w:val="22"/>
              </w:rPr>
              <w:t>Ejercido</w:t>
            </w:r>
          </w:p>
        </w:tc>
        <w:tc>
          <w:tcPr>
            <w:tcW w:w="2928" w:type="dxa"/>
          </w:tcPr>
          <w:p w14:paraId="2CEA8117" w14:textId="6D8FAE1D" w:rsidR="000A55D8" w:rsidRDefault="009246DD">
            <w:pPr>
              <w:jc w:val="right"/>
              <w:rPr>
                <w:rFonts w:ascii="Arial" w:eastAsia="Arial" w:hAnsi="Arial" w:cs="Arial"/>
                <w:sz w:val="22"/>
                <w:szCs w:val="22"/>
              </w:rPr>
            </w:pPr>
            <w:r>
              <w:rPr>
                <w:rFonts w:ascii="Arial" w:eastAsia="Arial" w:hAnsi="Arial" w:cs="Arial"/>
                <w:sz w:val="22"/>
                <w:szCs w:val="22"/>
              </w:rPr>
              <w:t>387,523.49</w:t>
            </w:r>
          </w:p>
        </w:tc>
        <w:tc>
          <w:tcPr>
            <w:tcW w:w="2928" w:type="dxa"/>
          </w:tcPr>
          <w:p w14:paraId="3B67095A" w14:textId="77777777" w:rsidR="000A55D8" w:rsidRDefault="0080573E">
            <w:pPr>
              <w:jc w:val="right"/>
              <w:rPr>
                <w:rFonts w:ascii="Arial" w:eastAsia="Arial" w:hAnsi="Arial" w:cs="Arial"/>
                <w:sz w:val="22"/>
                <w:szCs w:val="22"/>
              </w:rPr>
            </w:pPr>
            <w:r>
              <w:rPr>
                <w:rFonts w:ascii="Arial" w:eastAsia="Arial" w:hAnsi="Arial" w:cs="Arial"/>
                <w:sz w:val="22"/>
                <w:szCs w:val="22"/>
              </w:rPr>
              <w:t>2,142,942.17</w:t>
            </w:r>
          </w:p>
        </w:tc>
      </w:tr>
      <w:tr w:rsidR="000A55D8" w14:paraId="1E54BD0F" w14:textId="77777777" w:rsidTr="000B3217">
        <w:trPr>
          <w:trHeight w:val="260"/>
          <w:jc w:val="center"/>
        </w:trPr>
        <w:tc>
          <w:tcPr>
            <w:tcW w:w="2512" w:type="dxa"/>
          </w:tcPr>
          <w:p w14:paraId="46A6039A" w14:textId="77777777" w:rsidR="000A55D8" w:rsidRDefault="0080573E">
            <w:pPr>
              <w:jc w:val="both"/>
              <w:rPr>
                <w:rFonts w:ascii="Arial" w:eastAsia="Arial" w:hAnsi="Arial" w:cs="Arial"/>
                <w:sz w:val="22"/>
                <w:szCs w:val="22"/>
              </w:rPr>
            </w:pPr>
            <w:r>
              <w:rPr>
                <w:rFonts w:ascii="Arial" w:eastAsia="Arial" w:hAnsi="Arial" w:cs="Arial"/>
                <w:i/>
                <w:sz w:val="22"/>
                <w:szCs w:val="22"/>
              </w:rPr>
              <w:t>Pagado</w:t>
            </w:r>
          </w:p>
        </w:tc>
        <w:tc>
          <w:tcPr>
            <w:tcW w:w="2928" w:type="dxa"/>
          </w:tcPr>
          <w:p w14:paraId="69E4F366" w14:textId="35DC338B" w:rsidR="000A55D8" w:rsidRDefault="009246DD">
            <w:pPr>
              <w:jc w:val="right"/>
              <w:rPr>
                <w:rFonts w:ascii="Arial" w:eastAsia="Arial" w:hAnsi="Arial" w:cs="Arial"/>
                <w:sz w:val="22"/>
                <w:szCs w:val="22"/>
              </w:rPr>
            </w:pPr>
            <w:r>
              <w:rPr>
                <w:rFonts w:ascii="Arial" w:eastAsia="Arial" w:hAnsi="Arial" w:cs="Arial"/>
                <w:sz w:val="22"/>
                <w:szCs w:val="22"/>
              </w:rPr>
              <w:t>10,387,896.86</w:t>
            </w:r>
          </w:p>
        </w:tc>
        <w:tc>
          <w:tcPr>
            <w:tcW w:w="2928" w:type="dxa"/>
          </w:tcPr>
          <w:p w14:paraId="0F5A82B3" w14:textId="77777777" w:rsidR="000A55D8" w:rsidRDefault="0080573E">
            <w:pPr>
              <w:jc w:val="right"/>
              <w:rPr>
                <w:rFonts w:ascii="Arial" w:eastAsia="Arial" w:hAnsi="Arial" w:cs="Arial"/>
                <w:sz w:val="22"/>
                <w:szCs w:val="22"/>
              </w:rPr>
            </w:pPr>
            <w:r>
              <w:rPr>
                <w:rFonts w:ascii="Arial" w:eastAsia="Arial" w:hAnsi="Arial" w:cs="Arial"/>
                <w:sz w:val="22"/>
                <w:szCs w:val="22"/>
              </w:rPr>
              <w:t>0.00</w:t>
            </w:r>
          </w:p>
        </w:tc>
      </w:tr>
    </w:tbl>
    <w:p w14:paraId="33E5AC7C" w14:textId="77777777" w:rsidR="000A55D8" w:rsidRDefault="000A55D8">
      <w:pPr>
        <w:ind w:left="1080"/>
        <w:jc w:val="both"/>
        <w:rPr>
          <w:rFonts w:ascii="Arial" w:eastAsia="Arial" w:hAnsi="Arial" w:cs="Arial"/>
          <w:color w:val="FF0000"/>
          <w:sz w:val="22"/>
          <w:szCs w:val="22"/>
        </w:rPr>
      </w:pPr>
    </w:p>
    <w:p w14:paraId="0D16E831" w14:textId="77777777" w:rsidR="000A55D8" w:rsidRDefault="000A55D8">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42D65CCB" w14:textId="77777777" w:rsidR="00944DC3" w:rsidRDefault="00944DC3">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34B2AC0B" w14:textId="77777777" w:rsidR="00944DC3" w:rsidRDefault="00944DC3">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457EE2BC" w14:textId="77777777" w:rsidR="00A31E07" w:rsidRDefault="00A31E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FCD1DBD" w14:textId="77777777" w:rsidR="00A7663F" w:rsidRDefault="00A7663F"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6AFAB486" w14:textId="77777777"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1 de enero al 3</w:t>
      </w:r>
      <w:r w:rsidR="00EC7C4A">
        <w:rPr>
          <w:rFonts w:ascii="Arial" w:eastAsia="Arial" w:hAnsi="Arial" w:cs="Arial"/>
          <w:b/>
          <w:color w:val="000000"/>
          <w:sz w:val="22"/>
          <w:szCs w:val="22"/>
        </w:rPr>
        <w:t>1</w:t>
      </w:r>
      <w:r>
        <w:rPr>
          <w:rFonts w:ascii="Arial" w:eastAsia="Arial" w:hAnsi="Arial" w:cs="Arial"/>
          <w:b/>
          <w:color w:val="000000"/>
          <w:sz w:val="22"/>
          <w:szCs w:val="22"/>
        </w:rPr>
        <w:t xml:space="preserve"> de </w:t>
      </w:r>
      <w:r w:rsidR="00EC7C4A">
        <w:rPr>
          <w:rFonts w:ascii="Arial" w:eastAsia="Arial" w:hAnsi="Arial" w:cs="Arial"/>
          <w:b/>
          <w:color w:val="000000"/>
          <w:sz w:val="22"/>
          <w:szCs w:val="22"/>
        </w:rPr>
        <w:t>dic</w:t>
      </w:r>
      <w:r>
        <w:rPr>
          <w:rFonts w:ascii="Arial" w:eastAsia="Arial" w:hAnsi="Arial" w:cs="Arial"/>
          <w:b/>
          <w:color w:val="000000"/>
          <w:sz w:val="22"/>
          <w:szCs w:val="22"/>
        </w:rPr>
        <w:t>iembre de 2019:</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9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376"/>
        <w:gridCol w:w="1141"/>
        <w:gridCol w:w="1630"/>
        <w:gridCol w:w="1494"/>
        <w:gridCol w:w="1167"/>
        <w:gridCol w:w="1169"/>
      </w:tblGrid>
      <w:tr w:rsidR="008B61DD" w:rsidRPr="00944DC3" w14:paraId="16819D0F" w14:textId="77777777" w:rsidTr="000B3217">
        <w:trPr>
          <w:trHeight w:val="588"/>
        </w:trPr>
        <w:tc>
          <w:tcPr>
            <w:tcW w:w="3376" w:type="dxa"/>
            <w:shd w:val="clear" w:color="auto" w:fill="FFFFFF" w:themeFill="background1"/>
            <w:vAlign w:val="center"/>
            <w:hideMark/>
          </w:tcPr>
          <w:p w14:paraId="5E24764A" w14:textId="77777777" w:rsidR="008B61DD" w:rsidRPr="00944DC3" w:rsidRDefault="00944DC3"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141" w:type="dxa"/>
            <w:shd w:val="clear" w:color="auto" w:fill="FFFFFF" w:themeFill="background1"/>
            <w:noWrap/>
            <w:vAlign w:val="center"/>
            <w:hideMark/>
          </w:tcPr>
          <w:p w14:paraId="37DAE6ED"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630" w:type="dxa"/>
            <w:shd w:val="clear" w:color="auto" w:fill="FFFFFF" w:themeFill="background1"/>
            <w:vAlign w:val="bottom"/>
            <w:hideMark/>
          </w:tcPr>
          <w:p w14:paraId="63D9D71B"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Ampliaciones y Reducciones</w:t>
            </w:r>
          </w:p>
        </w:tc>
        <w:tc>
          <w:tcPr>
            <w:tcW w:w="1494" w:type="dxa"/>
            <w:shd w:val="clear" w:color="auto" w:fill="FFFFFF" w:themeFill="background1"/>
            <w:noWrap/>
            <w:vAlign w:val="center"/>
            <w:hideMark/>
          </w:tcPr>
          <w:p w14:paraId="371E0BD0"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167" w:type="dxa"/>
            <w:shd w:val="clear" w:color="auto" w:fill="FFFFFF" w:themeFill="background1"/>
            <w:noWrap/>
            <w:vAlign w:val="center"/>
            <w:hideMark/>
          </w:tcPr>
          <w:p w14:paraId="16B7FEB6"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169" w:type="dxa"/>
            <w:shd w:val="clear" w:color="auto" w:fill="FFFFFF" w:themeFill="background1"/>
            <w:noWrap/>
            <w:vAlign w:val="center"/>
            <w:hideMark/>
          </w:tcPr>
          <w:p w14:paraId="2BB33EEC"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C6523D" w14:paraId="5001EED6" w14:textId="77777777" w:rsidTr="000B3217">
        <w:trPr>
          <w:trHeight w:val="570"/>
        </w:trPr>
        <w:tc>
          <w:tcPr>
            <w:tcW w:w="3376" w:type="dxa"/>
            <w:shd w:val="clear" w:color="000000" w:fill="FFFFFF"/>
            <w:vAlign w:val="center"/>
          </w:tcPr>
          <w:p w14:paraId="0572FA35" w14:textId="77777777" w:rsidR="00C6523D" w:rsidRDefault="00C6523D" w:rsidP="00C6523D">
            <w:pPr>
              <w:rPr>
                <w:rFonts w:ascii="Arial" w:hAnsi="Arial" w:cs="Arial"/>
                <w:color w:val="000000"/>
                <w:sz w:val="18"/>
                <w:szCs w:val="18"/>
              </w:rPr>
            </w:pPr>
            <w:r>
              <w:rPr>
                <w:rFonts w:ascii="Arial" w:hAnsi="Arial" w:cs="Arial"/>
                <w:color w:val="000000"/>
                <w:sz w:val="18"/>
                <w:szCs w:val="18"/>
              </w:rPr>
              <w:t>Productos</w:t>
            </w:r>
          </w:p>
        </w:tc>
        <w:tc>
          <w:tcPr>
            <w:tcW w:w="1141" w:type="dxa"/>
            <w:shd w:val="clear" w:color="000000" w:fill="FFFFFF"/>
            <w:noWrap/>
            <w:vAlign w:val="bottom"/>
          </w:tcPr>
          <w:p w14:paraId="26F567BF" w14:textId="77777777" w:rsidR="00C6523D" w:rsidRDefault="00C6523D" w:rsidP="00C6523D">
            <w:pPr>
              <w:jc w:val="right"/>
              <w:rPr>
                <w:rFonts w:ascii="Arial" w:hAnsi="Arial" w:cs="Arial"/>
                <w:color w:val="000000"/>
                <w:sz w:val="18"/>
                <w:szCs w:val="18"/>
              </w:rPr>
            </w:pPr>
            <w:r>
              <w:rPr>
                <w:rFonts w:ascii="Arial" w:hAnsi="Arial" w:cs="Arial"/>
                <w:color w:val="000000"/>
                <w:sz w:val="18"/>
                <w:szCs w:val="18"/>
              </w:rPr>
              <w:t>0</w:t>
            </w:r>
          </w:p>
        </w:tc>
        <w:tc>
          <w:tcPr>
            <w:tcW w:w="1630" w:type="dxa"/>
            <w:shd w:val="clear" w:color="000000" w:fill="FFFFFF"/>
            <w:noWrap/>
            <w:vAlign w:val="bottom"/>
          </w:tcPr>
          <w:p w14:paraId="2F99CF79" w14:textId="77777777" w:rsidR="00C6523D" w:rsidRDefault="00C6523D" w:rsidP="00C6523D">
            <w:pPr>
              <w:jc w:val="right"/>
              <w:rPr>
                <w:rFonts w:ascii="Arial" w:hAnsi="Arial" w:cs="Arial"/>
                <w:color w:val="000000"/>
                <w:sz w:val="18"/>
                <w:szCs w:val="18"/>
              </w:rPr>
            </w:pPr>
            <w:r w:rsidRPr="00211F3F">
              <w:rPr>
                <w:rFonts w:ascii="Arial" w:hAnsi="Arial" w:cs="Arial"/>
                <w:color w:val="000000"/>
                <w:sz w:val="18"/>
                <w:szCs w:val="18"/>
              </w:rPr>
              <w:t>35</w:t>
            </w:r>
            <w:r>
              <w:rPr>
                <w:rFonts w:ascii="Arial" w:hAnsi="Arial" w:cs="Arial"/>
                <w:color w:val="000000"/>
                <w:sz w:val="18"/>
                <w:szCs w:val="18"/>
              </w:rPr>
              <w:t>,</w:t>
            </w:r>
            <w:r w:rsidRPr="00211F3F">
              <w:rPr>
                <w:rFonts w:ascii="Arial" w:hAnsi="Arial" w:cs="Arial"/>
                <w:color w:val="000000"/>
                <w:sz w:val="18"/>
                <w:szCs w:val="18"/>
              </w:rPr>
              <w:t>902</w:t>
            </w:r>
          </w:p>
        </w:tc>
        <w:tc>
          <w:tcPr>
            <w:tcW w:w="1494" w:type="dxa"/>
            <w:shd w:val="clear" w:color="000000" w:fill="FFFFFF"/>
            <w:noWrap/>
            <w:vAlign w:val="bottom"/>
          </w:tcPr>
          <w:p w14:paraId="3AB91A91" w14:textId="2F84C5E2" w:rsidR="00C6523D" w:rsidRDefault="00C6523D" w:rsidP="00C6523D">
            <w:pPr>
              <w:jc w:val="right"/>
              <w:rPr>
                <w:rFonts w:ascii="Arial" w:hAnsi="Arial" w:cs="Arial"/>
                <w:color w:val="000000"/>
                <w:sz w:val="18"/>
                <w:szCs w:val="18"/>
              </w:rPr>
            </w:pPr>
            <w:r w:rsidRPr="00211F3F">
              <w:rPr>
                <w:rFonts w:ascii="Arial" w:hAnsi="Arial" w:cs="Arial"/>
                <w:color w:val="000000"/>
                <w:sz w:val="18"/>
                <w:szCs w:val="18"/>
              </w:rPr>
              <w:t>35</w:t>
            </w:r>
            <w:r>
              <w:rPr>
                <w:rFonts w:ascii="Arial" w:hAnsi="Arial" w:cs="Arial"/>
                <w:color w:val="000000"/>
                <w:sz w:val="18"/>
                <w:szCs w:val="18"/>
              </w:rPr>
              <w:t>,</w:t>
            </w:r>
            <w:r w:rsidRPr="00211F3F">
              <w:rPr>
                <w:rFonts w:ascii="Arial" w:hAnsi="Arial" w:cs="Arial"/>
                <w:color w:val="000000"/>
                <w:sz w:val="18"/>
                <w:szCs w:val="18"/>
              </w:rPr>
              <w:t>902</w:t>
            </w:r>
          </w:p>
        </w:tc>
        <w:tc>
          <w:tcPr>
            <w:tcW w:w="1167" w:type="dxa"/>
            <w:shd w:val="clear" w:color="000000" w:fill="FFFFFF"/>
            <w:noWrap/>
            <w:vAlign w:val="bottom"/>
          </w:tcPr>
          <w:p w14:paraId="6A3CFCB2" w14:textId="2770A571" w:rsidR="00C6523D" w:rsidRDefault="00C6523D" w:rsidP="00C6523D">
            <w:pPr>
              <w:jc w:val="right"/>
              <w:rPr>
                <w:rFonts w:ascii="Arial" w:hAnsi="Arial" w:cs="Arial"/>
                <w:color w:val="000000"/>
                <w:sz w:val="18"/>
                <w:szCs w:val="18"/>
              </w:rPr>
            </w:pPr>
            <w:r>
              <w:rPr>
                <w:rFonts w:ascii="Arial" w:hAnsi="Arial" w:cs="Arial"/>
                <w:color w:val="000000"/>
                <w:sz w:val="18"/>
                <w:szCs w:val="18"/>
              </w:rPr>
              <w:t>35,108</w:t>
            </w:r>
          </w:p>
        </w:tc>
        <w:tc>
          <w:tcPr>
            <w:tcW w:w="1169" w:type="dxa"/>
            <w:shd w:val="clear" w:color="000000" w:fill="FFFFFF"/>
            <w:noWrap/>
            <w:vAlign w:val="bottom"/>
          </w:tcPr>
          <w:p w14:paraId="40B73891" w14:textId="09E82B5A" w:rsidR="00C6523D" w:rsidRDefault="00C6523D" w:rsidP="00C6523D">
            <w:pPr>
              <w:jc w:val="right"/>
              <w:rPr>
                <w:rFonts w:ascii="Arial" w:hAnsi="Arial" w:cs="Arial"/>
                <w:color w:val="000000"/>
                <w:sz w:val="18"/>
                <w:szCs w:val="18"/>
              </w:rPr>
            </w:pPr>
            <w:r>
              <w:rPr>
                <w:rFonts w:ascii="Arial" w:hAnsi="Arial" w:cs="Arial"/>
                <w:color w:val="000000"/>
                <w:sz w:val="18"/>
                <w:szCs w:val="18"/>
              </w:rPr>
              <w:t>35,108</w:t>
            </w:r>
          </w:p>
        </w:tc>
      </w:tr>
      <w:tr w:rsidR="00C6523D" w14:paraId="708DFAF1" w14:textId="77777777" w:rsidTr="000B3217">
        <w:trPr>
          <w:trHeight w:val="570"/>
        </w:trPr>
        <w:tc>
          <w:tcPr>
            <w:tcW w:w="3376" w:type="dxa"/>
            <w:shd w:val="clear" w:color="000000" w:fill="FFFFFF"/>
            <w:vAlign w:val="center"/>
            <w:hideMark/>
          </w:tcPr>
          <w:p w14:paraId="7534719D" w14:textId="77777777" w:rsidR="00C6523D" w:rsidRDefault="00C6523D" w:rsidP="00C6523D">
            <w:pPr>
              <w:rPr>
                <w:rFonts w:ascii="Arial" w:hAnsi="Arial" w:cs="Arial"/>
                <w:color w:val="000000"/>
                <w:sz w:val="18"/>
                <w:szCs w:val="18"/>
              </w:rPr>
            </w:pPr>
            <w:r>
              <w:rPr>
                <w:rFonts w:ascii="Arial" w:hAnsi="Arial" w:cs="Arial"/>
                <w:color w:val="000000"/>
                <w:sz w:val="18"/>
                <w:szCs w:val="18"/>
              </w:rPr>
              <w:t xml:space="preserve">Ingresos por Venta de Bienes, Prestación de Servicios y Otros Ingresos </w:t>
            </w:r>
          </w:p>
        </w:tc>
        <w:tc>
          <w:tcPr>
            <w:tcW w:w="1141" w:type="dxa"/>
            <w:shd w:val="clear" w:color="000000" w:fill="FFFFFF"/>
            <w:noWrap/>
            <w:vAlign w:val="bottom"/>
            <w:hideMark/>
          </w:tcPr>
          <w:p w14:paraId="77F7871F" w14:textId="77777777" w:rsidR="00C6523D" w:rsidRDefault="00C6523D" w:rsidP="00C6523D">
            <w:pPr>
              <w:jc w:val="right"/>
              <w:rPr>
                <w:rFonts w:ascii="Arial" w:hAnsi="Arial" w:cs="Arial"/>
                <w:color w:val="000000"/>
                <w:sz w:val="18"/>
                <w:szCs w:val="18"/>
              </w:rPr>
            </w:pPr>
            <w:r>
              <w:rPr>
                <w:rFonts w:ascii="Arial" w:hAnsi="Arial" w:cs="Arial"/>
                <w:color w:val="000000"/>
                <w:sz w:val="18"/>
                <w:szCs w:val="18"/>
              </w:rPr>
              <w:t>0</w:t>
            </w:r>
          </w:p>
        </w:tc>
        <w:tc>
          <w:tcPr>
            <w:tcW w:w="1630" w:type="dxa"/>
            <w:shd w:val="clear" w:color="000000" w:fill="FFFFFF"/>
            <w:noWrap/>
            <w:vAlign w:val="bottom"/>
            <w:hideMark/>
          </w:tcPr>
          <w:p w14:paraId="6E07B076" w14:textId="6CABC219" w:rsidR="00C6523D" w:rsidRDefault="00C6523D" w:rsidP="00C6523D">
            <w:pPr>
              <w:jc w:val="right"/>
              <w:rPr>
                <w:rFonts w:ascii="Arial" w:hAnsi="Arial" w:cs="Arial"/>
                <w:color w:val="000000"/>
                <w:sz w:val="18"/>
                <w:szCs w:val="18"/>
              </w:rPr>
            </w:pPr>
            <w:r>
              <w:rPr>
                <w:rFonts w:ascii="Arial" w:hAnsi="Arial" w:cs="Arial"/>
                <w:color w:val="000000"/>
                <w:sz w:val="18"/>
                <w:szCs w:val="18"/>
              </w:rPr>
              <w:t>3,832</w:t>
            </w:r>
          </w:p>
        </w:tc>
        <w:tc>
          <w:tcPr>
            <w:tcW w:w="1494" w:type="dxa"/>
            <w:shd w:val="clear" w:color="000000" w:fill="FFFFFF"/>
            <w:noWrap/>
            <w:vAlign w:val="bottom"/>
            <w:hideMark/>
          </w:tcPr>
          <w:p w14:paraId="380996FA" w14:textId="3B584A82" w:rsidR="00C6523D" w:rsidRDefault="00C6523D" w:rsidP="00C6523D">
            <w:pPr>
              <w:jc w:val="right"/>
              <w:rPr>
                <w:rFonts w:ascii="Arial" w:hAnsi="Arial" w:cs="Arial"/>
                <w:color w:val="000000"/>
                <w:sz w:val="18"/>
                <w:szCs w:val="18"/>
              </w:rPr>
            </w:pPr>
            <w:r>
              <w:rPr>
                <w:rFonts w:ascii="Arial" w:hAnsi="Arial" w:cs="Arial"/>
                <w:color w:val="000000"/>
                <w:sz w:val="18"/>
                <w:szCs w:val="18"/>
              </w:rPr>
              <w:t>3,832</w:t>
            </w:r>
          </w:p>
        </w:tc>
        <w:tc>
          <w:tcPr>
            <w:tcW w:w="1167" w:type="dxa"/>
            <w:shd w:val="clear" w:color="000000" w:fill="FFFFFF"/>
            <w:noWrap/>
            <w:vAlign w:val="bottom"/>
            <w:hideMark/>
          </w:tcPr>
          <w:p w14:paraId="62F1D540" w14:textId="79E4E8D1" w:rsidR="00C6523D" w:rsidRDefault="00C6523D" w:rsidP="00C6523D">
            <w:pPr>
              <w:jc w:val="right"/>
              <w:rPr>
                <w:rFonts w:ascii="Arial" w:hAnsi="Arial" w:cs="Arial"/>
                <w:color w:val="000000"/>
                <w:sz w:val="18"/>
                <w:szCs w:val="18"/>
              </w:rPr>
            </w:pPr>
            <w:r>
              <w:rPr>
                <w:rFonts w:ascii="Arial" w:hAnsi="Arial" w:cs="Arial"/>
                <w:color w:val="000000"/>
                <w:sz w:val="18"/>
                <w:szCs w:val="18"/>
              </w:rPr>
              <w:t>3,832</w:t>
            </w:r>
          </w:p>
        </w:tc>
        <w:tc>
          <w:tcPr>
            <w:tcW w:w="1169" w:type="dxa"/>
            <w:shd w:val="clear" w:color="000000" w:fill="FFFFFF"/>
            <w:noWrap/>
            <w:vAlign w:val="bottom"/>
            <w:hideMark/>
          </w:tcPr>
          <w:p w14:paraId="728EEFAF" w14:textId="1DE47873" w:rsidR="00C6523D" w:rsidRDefault="00C6523D" w:rsidP="00C6523D">
            <w:pPr>
              <w:jc w:val="right"/>
              <w:rPr>
                <w:rFonts w:ascii="Arial" w:hAnsi="Arial" w:cs="Arial"/>
                <w:color w:val="000000"/>
                <w:sz w:val="18"/>
                <w:szCs w:val="18"/>
              </w:rPr>
            </w:pPr>
            <w:r>
              <w:rPr>
                <w:rFonts w:ascii="Arial" w:hAnsi="Arial" w:cs="Arial"/>
                <w:color w:val="000000"/>
                <w:sz w:val="18"/>
                <w:szCs w:val="18"/>
              </w:rPr>
              <w:t>3,832</w:t>
            </w:r>
          </w:p>
        </w:tc>
      </w:tr>
      <w:tr w:rsidR="00C6523D" w14:paraId="28F0E218" w14:textId="77777777" w:rsidTr="000B3217">
        <w:trPr>
          <w:trHeight w:val="588"/>
        </w:trPr>
        <w:tc>
          <w:tcPr>
            <w:tcW w:w="3376" w:type="dxa"/>
            <w:shd w:val="clear" w:color="000000" w:fill="FFFFFF"/>
            <w:vAlign w:val="center"/>
            <w:hideMark/>
          </w:tcPr>
          <w:p w14:paraId="11E0DED3" w14:textId="77777777" w:rsidR="00C6523D" w:rsidRDefault="00C6523D" w:rsidP="00C6523D">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141" w:type="dxa"/>
            <w:shd w:val="clear" w:color="000000" w:fill="FFFFFF"/>
            <w:noWrap/>
            <w:vAlign w:val="bottom"/>
            <w:hideMark/>
          </w:tcPr>
          <w:p w14:paraId="7AD0EE16" w14:textId="77777777" w:rsidR="00C6523D" w:rsidRDefault="00C6523D" w:rsidP="00C6523D">
            <w:pPr>
              <w:jc w:val="right"/>
              <w:rPr>
                <w:rFonts w:ascii="Arial" w:hAnsi="Arial" w:cs="Arial"/>
                <w:color w:val="000000"/>
                <w:sz w:val="18"/>
                <w:szCs w:val="18"/>
              </w:rPr>
            </w:pPr>
            <w:r>
              <w:rPr>
                <w:rFonts w:ascii="Arial" w:hAnsi="Arial" w:cs="Arial"/>
                <w:color w:val="000000"/>
                <w:sz w:val="18"/>
                <w:szCs w:val="18"/>
              </w:rPr>
              <w:t>15,000,000</w:t>
            </w:r>
          </w:p>
        </w:tc>
        <w:tc>
          <w:tcPr>
            <w:tcW w:w="1630" w:type="dxa"/>
            <w:shd w:val="clear" w:color="000000" w:fill="FFFFFF"/>
            <w:noWrap/>
            <w:vAlign w:val="bottom"/>
            <w:hideMark/>
          </w:tcPr>
          <w:p w14:paraId="3C4AACFE" w14:textId="77777777" w:rsidR="00C6523D" w:rsidRDefault="00C6523D" w:rsidP="00C6523D">
            <w:pPr>
              <w:jc w:val="right"/>
              <w:rPr>
                <w:rFonts w:ascii="Arial" w:hAnsi="Arial" w:cs="Arial"/>
                <w:color w:val="000000"/>
                <w:sz w:val="18"/>
                <w:szCs w:val="18"/>
              </w:rPr>
            </w:pPr>
            <w:r>
              <w:rPr>
                <w:rFonts w:ascii="Arial" w:hAnsi="Arial" w:cs="Arial"/>
                <w:color w:val="000000"/>
                <w:sz w:val="18"/>
                <w:szCs w:val="18"/>
              </w:rPr>
              <w:t>0</w:t>
            </w:r>
          </w:p>
        </w:tc>
        <w:tc>
          <w:tcPr>
            <w:tcW w:w="1494" w:type="dxa"/>
            <w:shd w:val="clear" w:color="000000" w:fill="FFFFFF"/>
            <w:noWrap/>
            <w:vAlign w:val="bottom"/>
            <w:hideMark/>
          </w:tcPr>
          <w:p w14:paraId="17DB4E70" w14:textId="77777777" w:rsidR="00C6523D" w:rsidRDefault="00C6523D" w:rsidP="00C6523D">
            <w:pPr>
              <w:jc w:val="right"/>
              <w:rPr>
                <w:rFonts w:ascii="Arial" w:hAnsi="Arial" w:cs="Arial"/>
                <w:color w:val="000000"/>
                <w:sz w:val="18"/>
                <w:szCs w:val="18"/>
              </w:rPr>
            </w:pPr>
            <w:r>
              <w:rPr>
                <w:rFonts w:ascii="Arial" w:hAnsi="Arial" w:cs="Arial"/>
                <w:color w:val="000000"/>
                <w:sz w:val="18"/>
                <w:szCs w:val="18"/>
              </w:rPr>
              <w:t>15,000,000</w:t>
            </w:r>
          </w:p>
        </w:tc>
        <w:tc>
          <w:tcPr>
            <w:tcW w:w="1167" w:type="dxa"/>
            <w:shd w:val="clear" w:color="000000" w:fill="FFFFFF"/>
            <w:noWrap/>
            <w:vAlign w:val="bottom"/>
            <w:hideMark/>
          </w:tcPr>
          <w:p w14:paraId="535CE113" w14:textId="3F50E5B2" w:rsidR="00C6523D" w:rsidRDefault="00C6523D" w:rsidP="00C6523D">
            <w:pPr>
              <w:jc w:val="right"/>
              <w:rPr>
                <w:rFonts w:ascii="Arial" w:hAnsi="Arial" w:cs="Arial"/>
                <w:color w:val="000000"/>
                <w:sz w:val="18"/>
                <w:szCs w:val="18"/>
              </w:rPr>
            </w:pPr>
            <w:r>
              <w:rPr>
                <w:rFonts w:ascii="Arial" w:hAnsi="Arial" w:cs="Arial"/>
                <w:color w:val="000000"/>
                <w:sz w:val="18"/>
                <w:szCs w:val="18"/>
              </w:rPr>
              <w:t>15,000,000</w:t>
            </w:r>
          </w:p>
        </w:tc>
        <w:tc>
          <w:tcPr>
            <w:tcW w:w="1169" w:type="dxa"/>
            <w:shd w:val="clear" w:color="000000" w:fill="FFFFFF"/>
            <w:noWrap/>
            <w:vAlign w:val="bottom"/>
            <w:hideMark/>
          </w:tcPr>
          <w:p w14:paraId="2D336D32" w14:textId="12E6603D" w:rsidR="00C6523D" w:rsidRDefault="00C6523D" w:rsidP="00C6523D">
            <w:pPr>
              <w:jc w:val="right"/>
              <w:rPr>
                <w:rFonts w:ascii="Arial" w:hAnsi="Arial" w:cs="Arial"/>
                <w:color w:val="000000"/>
                <w:sz w:val="18"/>
                <w:szCs w:val="18"/>
              </w:rPr>
            </w:pPr>
            <w:r>
              <w:rPr>
                <w:rFonts w:ascii="Arial" w:hAnsi="Arial" w:cs="Arial"/>
                <w:color w:val="000000"/>
                <w:sz w:val="18"/>
                <w:szCs w:val="18"/>
              </w:rPr>
              <w:t>15,000,000</w:t>
            </w:r>
          </w:p>
        </w:tc>
      </w:tr>
      <w:tr w:rsidR="00C6523D" w14:paraId="7AFAB3DB" w14:textId="77777777" w:rsidTr="000B3217">
        <w:trPr>
          <w:trHeight w:val="356"/>
        </w:trPr>
        <w:tc>
          <w:tcPr>
            <w:tcW w:w="3376" w:type="dxa"/>
            <w:shd w:val="clear" w:color="000000" w:fill="FFFFFF"/>
            <w:noWrap/>
            <w:vAlign w:val="bottom"/>
            <w:hideMark/>
          </w:tcPr>
          <w:p w14:paraId="3C1E7EC6" w14:textId="77777777" w:rsidR="00C6523D" w:rsidRDefault="00C6523D" w:rsidP="00C6523D">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C6523D" w:rsidRDefault="00C6523D" w:rsidP="00C6523D">
            <w:pPr>
              <w:jc w:val="center"/>
              <w:rPr>
                <w:rFonts w:ascii="Arial" w:hAnsi="Arial" w:cs="Arial"/>
                <w:b/>
                <w:bCs/>
                <w:color w:val="000000"/>
                <w:sz w:val="18"/>
                <w:szCs w:val="18"/>
              </w:rPr>
            </w:pPr>
            <w:r>
              <w:rPr>
                <w:rFonts w:ascii="Arial" w:hAnsi="Arial" w:cs="Arial"/>
                <w:b/>
                <w:bCs/>
                <w:color w:val="000000"/>
                <w:sz w:val="18"/>
                <w:szCs w:val="18"/>
              </w:rPr>
              <w:t>Total</w:t>
            </w:r>
          </w:p>
        </w:tc>
        <w:tc>
          <w:tcPr>
            <w:tcW w:w="1141" w:type="dxa"/>
            <w:shd w:val="clear" w:color="000000" w:fill="FFFFFF"/>
            <w:noWrap/>
            <w:vAlign w:val="bottom"/>
            <w:hideMark/>
          </w:tcPr>
          <w:p w14:paraId="7EAB6044" w14:textId="77777777" w:rsidR="00C6523D" w:rsidRDefault="00C6523D" w:rsidP="00C6523D">
            <w:pPr>
              <w:jc w:val="right"/>
              <w:rPr>
                <w:rFonts w:ascii="Arial" w:hAnsi="Arial" w:cs="Arial"/>
                <w:b/>
                <w:bCs/>
                <w:color w:val="000000"/>
                <w:sz w:val="18"/>
                <w:szCs w:val="18"/>
              </w:rPr>
            </w:pPr>
            <w:r>
              <w:rPr>
                <w:rFonts w:ascii="Arial" w:hAnsi="Arial" w:cs="Arial"/>
                <w:b/>
                <w:bCs/>
                <w:color w:val="000000"/>
                <w:sz w:val="18"/>
                <w:szCs w:val="18"/>
              </w:rPr>
              <w:t>$15,000,000</w:t>
            </w:r>
          </w:p>
        </w:tc>
        <w:tc>
          <w:tcPr>
            <w:tcW w:w="1630" w:type="dxa"/>
            <w:shd w:val="clear" w:color="000000" w:fill="FFFFFF"/>
            <w:noWrap/>
            <w:vAlign w:val="bottom"/>
            <w:hideMark/>
          </w:tcPr>
          <w:p w14:paraId="0F990D2A" w14:textId="77777777" w:rsidR="00C6523D" w:rsidRDefault="00C6523D" w:rsidP="00C6523D">
            <w:pPr>
              <w:jc w:val="right"/>
              <w:rPr>
                <w:rFonts w:ascii="Arial" w:hAnsi="Arial" w:cs="Arial"/>
                <w:b/>
                <w:bCs/>
                <w:color w:val="000000"/>
                <w:sz w:val="18"/>
                <w:szCs w:val="18"/>
              </w:rPr>
            </w:pPr>
            <w:r>
              <w:rPr>
                <w:rFonts w:ascii="Arial" w:hAnsi="Arial" w:cs="Arial"/>
                <w:b/>
                <w:bCs/>
                <w:color w:val="000000"/>
                <w:sz w:val="18"/>
                <w:szCs w:val="18"/>
              </w:rPr>
              <w:t>$</w:t>
            </w:r>
            <w:r w:rsidRPr="00211F3F">
              <w:rPr>
                <w:rFonts w:ascii="Arial" w:hAnsi="Arial" w:cs="Arial"/>
                <w:b/>
                <w:bCs/>
                <w:color w:val="000000"/>
                <w:sz w:val="18"/>
                <w:szCs w:val="18"/>
              </w:rPr>
              <w:t>39,734</w:t>
            </w:r>
          </w:p>
        </w:tc>
        <w:tc>
          <w:tcPr>
            <w:tcW w:w="1494" w:type="dxa"/>
            <w:shd w:val="clear" w:color="000000" w:fill="FFFFFF"/>
            <w:noWrap/>
            <w:vAlign w:val="bottom"/>
            <w:hideMark/>
          </w:tcPr>
          <w:p w14:paraId="7D9AAC7E" w14:textId="77777777" w:rsidR="00C6523D" w:rsidRDefault="00C6523D" w:rsidP="00C6523D">
            <w:pPr>
              <w:jc w:val="right"/>
              <w:rPr>
                <w:rFonts w:ascii="Arial" w:hAnsi="Arial" w:cs="Arial"/>
                <w:b/>
                <w:bCs/>
                <w:color w:val="000000"/>
                <w:sz w:val="18"/>
                <w:szCs w:val="18"/>
              </w:rPr>
            </w:pPr>
            <w:r>
              <w:rPr>
                <w:rFonts w:ascii="Arial" w:hAnsi="Arial" w:cs="Arial"/>
                <w:b/>
                <w:bCs/>
                <w:color w:val="000000"/>
                <w:sz w:val="18"/>
                <w:szCs w:val="18"/>
              </w:rPr>
              <w:t>$15,0</w:t>
            </w:r>
            <w:r w:rsidRPr="00211F3F">
              <w:rPr>
                <w:rFonts w:ascii="Arial" w:hAnsi="Arial" w:cs="Arial"/>
                <w:b/>
                <w:bCs/>
                <w:color w:val="000000"/>
                <w:sz w:val="18"/>
                <w:szCs w:val="18"/>
              </w:rPr>
              <w:t>39,734</w:t>
            </w:r>
          </w:p>
        </w:tc>
        <w:tc>
          <w:tcPr>
            <w:tcW w:w="1167" w:type="dxa"/>
            <w:shd w:val="clear" w:color="000000" w:fill="FFFFFF"/>
            <w:noWrap/>
            <w:vAlign w:val="bottom"/>
            <w:hideMark/>
          </w:tcPr>
          <w:p w14:paraId="31D84C5E" w14:textId="078981A1" w:rsidR="00C6523D" w:rsidRDefault="00C6523D" w:rsidP="00C6523D">
            <w:pPr>
              <w:jc w:val="right"/>
              <w:rPr>
                <w:rFonts w:ascii="Arial" w:hAnsi="Arial" w:cs="Arial"/>
                <w:b/>
                <w:bCs/>
                <w:color w:val="000000"/>
                <w:sz w:val="18"/>
                <w:szCs w:val="18"/>
              </w:rPr>
            </w:pPr>
            <w:r>
              <w:rPr>
                <w:rFonts w:ascii="Arial" w:hAnsi="Arial" w:cs="Arial"/>
                <w:b/>
                <w:bCs/>
                <w:color w:val="000000"/>
                <w:sz w:val="18"/>
                <w:szCs w:val="18"/>
              </w:rPr>
              <w:t>$15,038,940</w:t>
            </w:r>
          </w:p>
        </w:tc>
        <w:tc>
          <w:tcPr>
            <w:tcW w:w="1169" w:type="dxa"/>
            <w:shd w:val="clear" w:color="000000" w:fill="FFFFFF"/>
            <w:noWrap/>
            <w:vAlign w:val="bottom"/>
            <w:hideMark/>
          </w:tcPr>
          <w:p w14:paraId="51F68FE2" w14:textId="3B583E8B" w:rsidR="00C6523D" w:rsidRDefault="00C6523D" w:rsidP="00C6523D">
            <w:pPr>
              <w:jc w:val="right"/>
              <w:rPr>
                <w:rFonts w:ascii="Arial" w:hAnsi="Arial" w:cs="Arial"/>
                <w:b/>
                <w:bCs/>
                <w:color w:val="000000"/>
                <w:sz w:val="18"/>
                <w:szCs w:val="18"/>
              </w:rPr>
            </w:pPr>
            <w:r>
              <w:rPr>
                <w:rFonts w:ascii="Arial" w:hAnsi="Arial" w:cs="Arial"/>
                <w:b/>
                <w:bCs/>
                <w:color w:val="000000"/>
                <w:sz w:val="18"/>
                <w:szCs w:val="18"/>
              </w:rPr>
              <w:t>$15,038,940</w:t>
            </w:r>
          </w:p>
        </w:tc>
      </w:tr>
    </w:tbl>
    <w:p w14:paraId="7ED2C1D4"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6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234"/>
        <w:gridCol w:w="1141"/>
        <w:gridCol w:w="1141"/>
        <w:gridCol w:w="1420"/>
        <w:gridCol w:w="1141"/>
        <w:gridCol w:w="1259"/>
        <w:gridCol w:w="1276"/>
      </w:tblGrid>
      <w:tr w:rsidR="00DA6207" w14:paraId="18ABA89A" w14:textId="77777777" w:rsidTr="008A6259">
        <w:trPr>
          <w:trHeight w:val="424"/>
          <w:jc w:val="center"/>
        </w:trPr>
        <w:tc>
          <w:tcPr>
            <w:tcW w:w="2234"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141"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141"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141"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259"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276"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DA6207" w:rsidRPr="00DA6207" w14:paraId="50922195" w14:textId="77777777" w:rsidTr="008A6259">
        <w:trPr>
          <w:trHeight w:val="257"/>
          <w:jc w:val="center"/>
        </w:trPr>
        <w:tc>
          <w:tcPr>
            <w:tcW w:w="2234" w:type="dxa"/>
            <w:shd w:val="clear" w:color="auto" w:fill="auto"/>
            <w:vAlign w:val="center"/>
            <w:hideMark/>
          </w:tcPr>
          <w:p w14:paraId="0C6FE873"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141" w:type="dxa"/>
            <w:shd w:val="clear" w:color="000000" w:fill="FFFFFF"/>
            <w:noWrap/>
            <w:vAlign w:val="bottom"/>
            <w:hideMark/>
          </w:tcPr>
          <w:p w14:paraId="3C3548B6"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12,727,236 </w:t>
            </w:r>
          </w:p>
        </w:tc>
        <w:tc>
          <w:tcPr>
            <w:tcW w:w="1141" w:type="dxa"/>
            <w:shd w:val="clear" w:color="000000" w:fill="FFFFFF"/>
            <w:noWrap/>
            <w:vAlign w:val="bottom"/>
            <w:hideMark/>
          </w:tcPr>
          <w:p w14:paraId="63334C26"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12,727,236 </w:t>
            </w:r>
          </w:p>
        </w:tc>
        <w:tc>
          <w:tcPr>
            <w:tcW w:w="1420" w:type="dxa"/>
            <w:shd w:val="clear" w:color="000000" w:fill="FFFFFF"/>
          </w:tcPr>
          <w:p w14:paraId="41FD4C6F" w14:textId="58DC97A4"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9,426,241</w:t>
            </w:r>
          </w:p>
        </w:tc>
        <w:tc>
          <w:tcPr>
            <w:tcW w:w="1141" w:type="dxa"/>
            <w:shd w:val="clear" w:color="000000" w:fill="FFFFFF"/>
            <w:noWrap/>
            <w:vAlign w:val="bottom"/>
            <w:hideMark/>
          </w:tcPr>
          <w:p w14:paraId="2D6A171E" w14:textId="05515485"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9,296,889</w:t>
            </w:r>
            <w:r w:rsidR="00DA6207" w:rsidRPr="00DA6207">
              <w:rPr>
                <w:rFonts w:ascii="Arial" w:hAnsi="Arial" w:cs="Arial"/>
                <w:bCs/>
                <w:color w:val="000000"/>
                <w:sz w:val="18"/>
                <w:szCs w:val="18"/>
              </w:rPr>
              <w:t xml:space="preserve"> </w:t>
            </w:r>
          </w:p>
        </w:tc>
        <w:tc>
          <w:tcPr>
            <w:tcW w:w="1259" w:type="dxa"/>
            <w:shd w:val="clear" w:color="000000" w:fill="FFFFFF"/>
          </w:tcPr>
          <w:p w14:paraId="5A0596BD" w14:textId="26824489"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9,296,889</w:t>
            </w:r>
          </w:p>
        </w:tc>
        <w:tc>
          <w:tcPr>
            <w:tcW w:w="1276" w:type="dxa"/>
            <w:shd w:val="clear" w:color="000000" w:fill="FFFFFF"/>
            <w:noWrap/>
            <w:vAlign w:val="bottom"/>
            <w:hideMark/>
          </w:tcPr>
          <w:p w14:paraId="2374BD62" w14:textId="43D56783"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8,970,827</w:t>
            </w:r>
            <w:r w:rsidR="00DA6207" w:rsidRPr="00DA6207">
              <w:rPr>
                <w:rFonts w:ascii="Arial" w:hAnsi="Arial" w:cs="Arial"/>
                <w:bCs/>
                <w:color w:val="000000"/>
                <w:sz w:val="18"/>
                <w:szCs w:val="18"/>
              </w:rPr>
              <w:t xml:space="preserve"> </w:t>
            </w:r>
          </w:p>
        </w:tc>
      </w:tr>
      <w:tr w:rsidR="00DA6207" w:rsidRPr="00DA6207" w14:paraId="49CFB459" w14:textId="77777777" w:rsidTr="008A6259">
        <w:trPr>
          <w:trHeight w:val="257"/>
          <w:jc w:val="center"/>
        </w:trPr>
        <w:tc>
          <w:tcPr>
            <w:tcW w:w="2234" w:type="dxa"/>
            <w:shd w:val="clear" w:color="auto" w:fill="auto"/>
            <w:vAlign w:val="center"/>
            <w:hideMark/>
          </w:tcPr>
          <w:p w14:paraId="111F27D3"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141" w:type="dxa"/>
            <w:shd w:val="clear" w:color="000000" w:fill="FFFFFF"/>
            <w:noWrap/>
            <w:vAlign w:val="bottom"/>
            <w:hideMark/>
          </w:tcPr>
          <w:p w14:paraId="73478332"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510,033 </w:t>
            </w:r>
          </w:p>
        </w:tc>
        <w:tc>
          <w:tcPr>
            <w:tcW w:w="1141" w:type="dxa"/>
            <w:shd w:val="clear" w:color="000000" w:fill="FFFFFF"/>
            <w:noWrap/>
            <w:vAlign w:val="bottom"/>
            <w:hideMark/>
          </w:tcPr>
          <w:p w14:paraId="19810230"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41</w:t>
            </w:r>
            <w:r w:rsidR="00F17F88">
              <w:rPr>
                <w:rFonts w:ascii="Arial" w:hAnsi="Arial" w:cs="Arial"/>
                <w:bCs/>
                <w:color w:val="000000"/>
                <w:sz w:val="18"/>
                <w:szCs w:val="18"/>
              </w:rPr>
              <w:t>4</w:t>
            </w:r>
            <w:r w:rsidRPr="00DA6207">
              <w:rPr>
                <w:rFonts w:ascii="Arial" w:hAnsi="Arial" w:cs="Arial"/>
                <w:bCs/>
                <w:color w:val="000000"/>
                <w:sz w:val="18"/>
                <w:szCs w:val="18"/>
              </w:rPr>
              <w:t>,</w:t>
            </w:r>
            <w:r w:rsidR="00F17F88">
              <w:rPr>
                <w:rFonts w:ascii="Arial" w:hAnsi="Arial" w:cs="Arial"/>
                <w:bCs/>
                <w:color w:val="000000"/>
                <w:sz w:val="18"/>
                <w:szCs w:val="18"/>
              </w:rPr>
              <w:t>5</w:t>
            </w:r>
            <w:r w:rsidRPr="00DA6207">
              <w:rPr>
                <w:rFonts w:ascii="Arial" w:hAnsi="Arial" w:cs="Arial"/>
                <w:bCs/>
                <w:color w:val="000000"/>
                <w:sz w:val="18"/>
                <w:szCs w:val="18"/>
              </w:rPr>
              <w:t xml:space="preserve">34 </w:t>
            </w:r>
          </w:p>
        </w:tc>
        <w:tc>
          <w:tcPr>
            <w:tcW w:w="1420" w:type="dxa"/>
            <w:shd w:val="clear" w:color="000000" w:fill="FFFFFF"/>
          </w:tcPr>
          <w:p w14:paraId="053DAA02" w14:textId="01B17C66"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333,555</w:t>
            </w:r>
          </w:p>
        </w:tc>
        <w:tc>
          <w:tcPr>
            <w:tcW w:w="1141" w:type="dxa"/>
            <w:shd w:val="clear" w:color="000000" w:fill="FFFFFF"/>
            <w:noWrap/>
            <w:vAlign w:val="bottom"/>
            <w:hideMark/>
          </w:tcPr>
          <w:p w14:paraId="29AFB58B" w14:textId="2ADBB7CB"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333,555</w:t>
            </w:r>
          </w:p>
        </w:tc>
        <w:tc>
          <w:tcPr>
            <w:tcW w:w="1259" w:type="dxa"/>
            <w:shd w:val="clear" w:color="000000" w:fill="FFFFFF"/>
          </w:tcPr>
          <w:p w14:paraId="54D44C6B" w14:textId="471F610F"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333,555</w:t>
            </w:r>
          </w:p>
        </w:tc>
        <w:tc>
          <w:tcPr>
            <w:tcW w:w="1276" w:type="dxa"/>
            <w:shd w:val="clear" w:color="000000" w:fill="FFFFFF"/>
            <w:noWrap/>
            <w:vAlign w:val="bottom"/>
            <w:hideMark/>
          </w:tcPr>
          <w:p w14:paraId="6F84842D" w14:textId="0E1A0B9A"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333,555</w:t>
            </w:r>
          </w:p>
        </w:tc>
      </w:tr>
      <w:tr w:rsidR="00DA6207" w:rsidRPr="00DA6207" w14:paraId="58BC168B" w14:textId="77777777" w:rsidTr="008A6259">
        <w:trPr>
          <w:trHeight w:val="257"/>
          <w:jc w:val="center"/>
        </w:trPr>
        <w:tc>
          <w:tcPr>
            <w:tcW w:w="2234" w:type="dxa"/>
            <w:shd w:val="clear" w:color="auto" w:fill="auto"/>
            <w:vAlign w:val="center"/>
            <w:hideMark/>
          </w:tcPr>
          <w:p w14:paraId="404699DE"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Servicios Generales</w:t>
            </w:r>
          </w:p>
        </w:tc>
        <w:tc>
          <w:tcPr>
            <w:tcW w:w="1141" w:type="dxa"/>
            <w:shd w:val="clear" w:color="000000" w:fill="FFFFFF"/>
            <w:noWrap/>
            <w:vAlign w:val="bottom"/>
            <w:hideMark/>
          </w:tcPr>
          <w:p w14:paraId="6F89A3D3"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958,420 </w:t>
            </w:r>
          </w:p>
        </w:tc>
        <w:tc>
          <w:tcPr>
            <w:tcW w:w="1141" w:type="dxa"/>
            <w:shd w:val="clear" w:color="000000" w:fill="FFFFFF"/>
            <w:noWrap/>
            <w:vAlign w:val="bottom"/>
            <w:hideMark/>
          </w:tcPr>
          <w:p w14:paraId="0E5ECF1D"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1,</w:t>
            </w:r>
            <w:r w:rsidR="00F17F88">
              <w:rPr>
                <w:rFonts w:ascii="Arial" w:hAnsi="Arial" w:cs="Arial"/>
                <w:bCs/>
                <w:color w:val="000000"/>
                <w:sz w:val="18"/>
                <w:szCs w:val="18"/>
              </w:rPr>
              <w:t>285,768</w:t>
            </w:r>
            <w:r w:rsidRPr="00DA6207">
              <w:rPr>
                <w:rFonts w:ascii="Arial" w:hAnsi="Arial" w:cs="Arial"/>
                <w:bCs/>
                <w:color w:val="000000"/>
                <w:sz w:val="18"/>
                <w:szCs w:val="18"/>
              </w:rPr>
              <w:t xml:space="preserve"> </w:t>
            </w:r>
          </w:p>
        </w:tc>
        <w:tc>
          <w:tcPr>
            <w:tcW w:w="1420" w:type="dxa"/>
            <w:shd w:val="clear" w:color="000000" w:fill="FFFFFF"/>
          </w:tcPr>
          <w:p w14:paraId="663C4FF1" w14:textId="00CA4750"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669,242</w:t>
            </w:r>
          </w:p>
        </w:tc>
        <w:tc>
          <w:tcPr>
            <w:tcW w:w="1141" w:type="dxa"/>
            <w:shd w:val="clear" w:color="000000" w:fill="FFFFFF"/>
            <w:noWrap/>
            <w:vAlign w:val="bottom"/>
            <w:hideMark/>
          </w:tcPr>
          <w:p w14:paraId="32D3CA89" w14:textId="5BF86681"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669,242</w:t>
            </w:r>
          </w:p>
        </w:tc>
        <w:tc>
          <w:tcPr>
            <w:tcW w:w="1259" w:type="dxa"/>
            <w:shd w:val="clear" w:color="000000" w:fill="FFFFFF"/>
          </w:tcPr>
          <w:p w14:paraId="020DB886" w14:textId="6F2820E4"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669,242</w:t>
            </w:r>
          </w:p>
        </w:tc>
        <w:tc>
          <w:tcPr>
            <w:tcW w:w="1276" w:type="dxa"/>
            <w:shd w:val="clear" w:color="000000" w:fill="FFFFFF"/>
            <w:noWrap/>
            <w:vAlign w:val="bottom"/>
            <w:hideMark/>
          </w:tcPr>
          <w:p w14:paraId="636C9C7B" w14:textId="553A277F"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607,781</w:t>
            </w:r>
          </w:p>
        </w:tc>
      </w:tr>
      <w:tr w:rsidR="00DA6207" w:rsidRPr="00DA6207" w14:paraId="1852406E" w14:textId="77777777" w:rsidTr="008A6259">
        <w:trPr>
          <w:trHeight w:val="257"/>
          <w:jc w:val="center"/>
        </w:trPr>
        <w:tc>
          <w:tcPr>
            <w:tcW w:w="2234" w:type="dxa"/>
            <w:shd w:val="clear" w:color="auto" w:fill="auto"/>
            <w:vAlign w:val="center"/>
            <w:hideMark/>
          </w:tcPr>
          <w:p w14:paraId="42B9A6A4"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Bienes Muebles, Inmuebles e Intangibles</w:t>
            </w:r>
          </w:p>
        </w:tc>
        <w:tc>
          <w:tcPr>
            <w:tcW w:w="1141" w:type="dxa"/>
            <w:shd w:val="clear" w:color="000000" w:fill="FFFFFF"/>
            <w:noWrap/>
            <w:vAlign w:val="bottom"/>
            <w:hideMark/>
          </w:tcPr>
          <w:p w14:paraId="673ABABE"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804,311 </w:t>
            </w:r>
          </w:p>
        </w:tc>
        <w:tc>
          <w:tcPr>
            <w:tcW w:w="1141" w:type="dxa"/>
            <w:shd w:val="clear" w:color="000000" w:fill="FFFFFF"/>
            <w:noWrap/>
            <w:vAlign w:val="bottom"/>
            <w:hideMark/>
          </w:tcPr>
          <w:p w14:paraId="531AEAB5" w14:textId="77777777" w:rsidR="00DA6207" w:rsidRPr="00DA6207" w:rsidRDefault="00F17F88" w:rsidP="00DA6207">
            <w:pPr>
              <w:jc w:val="right"/>
              <w:rPr>
                <w:rFonts w:ascii="Arial" w:hAnsi="Arial" w:cs="Arial"/>
                <w:bCs/>
                <w:color w:val="000000"/>
                <w:sz w:val="18"/>
                <w:szCs w:val="18"/>
              </w:rPr>
            </w:pPr>
            <w:r>
              <w:rPr>
                <w:rFonts w:ascii="Arial" w:hAnsi="Arial" w:cs="Arial"/>
                <w:bCs/>
                <w:color w:val="000000"/>
                <w:sz w:val="18"/>
                <w:szCs w:val="18"/>
              </w:rPr>
              <w:t>612,196</w:t>
            </w:r>
            <w:r w:rsidR="00DA6207" w:rsidRPr="00DA6207">
              <w:rPr>
                <w:rFonts w:ascii="Arial" w:hAnsi="Arial" w:cs="Arial"/>
                <w:bCs/>
                <w:color w:val="000000"/>
                <w:sz w:val="18"/>
                <w:szCs w:val="18"/>
              </w:rPr>
              <w:t xml:space="preserve"> </w:t>
            </w:r>
          </w:p>
        </w:tc>
        <w:tc>
          <w:tcPr>
            <w:tcW w:w="1420" w:type="dxa"/>
            <w:shd w:val="clear" w:color="000000" w:fill="FFFFFF"/>
          </w:tcPr>
          <w:p w14:paraId="4AAAF9DF" w14:textId="77777777" w:rsidR="00A31E07" w:rsidRDefault="00A31E07" w:rsidP="00DA6207">
            <w:pPr>
              <w:jc w:val="right"/>
              <w:rPr>
                <w:rFonts w:ascii="Arial" w:hAnsi="Arial" w:cs="Arial"/>
                <w:bCs/>
                <w:color w:val="000000"/>
                <w:sz w:val="18"/>
                <w:szCs w:val="18"/>
              </w:rPr>
            </w:pPr>
          </w:p>
          <w:p w14:paraId="1C40AADE" w14:textId="5708D76C"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475,734</w:t>
            </w:r>
          </w:p>
        </w:tc>
        <w:tc>
          <w:tcPr>
            <w:tcW w:w="1141" w:type="dxa"/>
            <w:shd w:val="clear" w:color="000000" w:fill="FFFFFF"/>
            <w:noWrap/>
            <w:vAlign w:val="bottom"/>
            <w:hideMark/>
          </w:tcPr>
          <w:p w14:paraId="77E7CBBB" w14:textId="2ACD43F0"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475,734</w:t>
            </w:r>
          </w:p>
        </w:tc>
        <w:tc>
          <w:tcPr>
            <w:tcW w:w="1259" w:type="dxa"/>
            <w:shd w:val="clear" w:color="000000" w:fill="FFFFFF"/>
          </w:tcPr>
          <w:p w14:paraId="127FB0E9" w14:textId="77777777" w:rsidR="00A31E07" w:rsidRDefault="00A31E07" w:rsidP="00DA6207">
            <w:pPr>
              <w:jc w:val="right"/>
              <w:rPr>
                <w:rFonts w:ascii="Arial" w:hAnsi="Arial" w:cs="Arial"/>
                <w:bCs/>
                <w:color w:val="000000"/>
                <w:sz w:val="18"/>
                <w:szCs w:val="18"/>
              </w:rPr>
            </w:pPr>
          </w:p>
          <w:p w14:paraId="47B28461" w14:textId="58F299F2"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475,734</w:t>
            </w:r>
          </w:p>
        </w:tc>
        <w:tc>
          <w:tcPr>
            <w:tcW w:w="1276" w:type="dxa"/>
            <w:shd w:val="clear" w:color="000000" w:fill="FFFFFF"/>
            <w:noWrap/>
            <w:vAlign w:val="bottom"/>
            <w:hideMark/>
          </w:tcPr>
          <w:p w14:paraId="268D5DBF" w14:textId="5E7F2AA1"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475,734</w:t>
            </w:r>
          </w:p>
        </w:tc>
      </w:tr>
      <w:tr w:rsidR="008A6259" w:rsidRPr="00A31E07" w14:paraId="187D6EE5" w14:textId="77777777" w:rsidTr="008A6259">
        <w:trPr>
          <w:trHeight w:val="424"/>
          <w:jc w:val="center"/>
        </w:trPr>
        <w:tc>
          <w:tcPr>
            <w:tcW w:w="2234" w:type="dxa"/>
            <w:shd w:val="clear" w:color="auto" w:fill="auto"/>
            <w:vAlign w:val="center"/>
            <w:hideMark/>
          </w:tcPr>
          <w:p w14:paraId="5DFB7109" w14:textId="77777777" w:rsidR="008A6259" w:rsidRDefault="008A6259" w:rsidP="00DA6207">
            <w:pPr>
              <w:jc w:val="center"/>
              <w:rPr>
                <w:rFonts w:ascii="Arial" w:hAnsi="Arial" w:cs="Arial"/>
                <w:b/>
                <w:bCs/>
                <w:color w:val="000000"/>
                <w:sz w:val="18"/>
                <w:szCs w:val="18"/>
              </w:rPr>
            </w:pPr>
          </w:p>
          <w:p w14:paraId="122C51DF" w14:textId="77777777" w:rsidR="008A6259" w:rsidRPr="00A31E07" w:rsidRDefault="008A6259" w:rsidP="00DA6207">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141" w:type="dxa"/>
            <w:shd w:val="clear" w:color="000000" w:fill="FFFFFF"/>
            <w:noWrap/>
            <w:vAlign w:val="bottom"/>
            <w:hideMark/>
          </w:tcPr>
          <w:p w14:paraId="494D8531" w14:textId="77777777"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 xml:space="preserve">$15,000,000 </w:t>
            </w:r>
          </w:p>
        </w:tc>
        <w:tc>
          <w:tcPr>
            <w:tcW w:w="1141" w:type="dxa"/>
            <w:shd w:val="clear" w:color="000000" w:fill="FFFFFF"/>
            <w:noWrap/>
            <w:vAlign w:val="bottom"/>
            <w:hideMark/>
          </w:tcPr>
          <w:p w14:paraId="3DFB96F2" w14:textId="77777777" w:rsidR="008A6259" w:rsidRPr="00A31E07" w:rsidRDefault="008A6259" w:rsidP="00F17F88">
            <w:pPr>
              <w:rPr>
                <w:rFonts w:ascii="Arial" w:hAnsi="Arial" w:cs="Arial"/>
                <w:b/>
                <w:color w:val="000000"/>
                <w:sz w:val="18"/>
                <w:szCs w:val="18"/>
              </w:rPr>
            </w:pPr>
            <w:r w:rsidRPr="00A31E07">
              <w:rPr>
                <w:rFonts w:ascii="Arial" w:hAnsi="Arial" w:cs="Arial"/>
                <w:b/>
                <w:color w:val="000000"/>
                <w:sz w:val="18"/>
                <w:szCs w:val="18"/>
              </w:rPr>
              <w:t>$15,</w:t>
            </w:r>
            <w:r>
              <w:rPr>
                <w:rFonts w:ascii="Arial" w:hAnsi="Arial" w:cs="Arial"/>
                <w:b/>
                <w:bCs/>
                <w:color w:val="000000"/>
                <w:sz w:val="18"/>
                <w:szCs w:val="18"/>
              </w:rPr>
              <w:t>0</w:t>
            </w:r>
            <w:r w:rsidRPr="00211F3F">
              <w:rPr>
                <w:rFonts w:ascii="Arial" w:hAnsi="Arial" w:cs="Arial"/>
                <w:b/>
                <w:bCs/>
                <w:color w:val="000000"/>
                <w:sz w:val="18"/>
                <w:szCs w:val="18"/>
              </w:rPr>
              <w:t>39,734</w:t>
            </w:r>
            <w:r w:rsidRPr="00A31E07">
              <w:rPr>
                <w:rFonts w:ascii="Arial" w:hAnsi="Arial" w:cs="Arial"/>
                <w:b/>
                <w:color w:val="000000"/>
                <w:sz w:val="18"/>
                <w:szCs w:val="18"/>
              </w:rPr>
              <w:t xml:space="preserve"> </w:t>
            </w:r>
          </w:p>
        </w:tc>
        <w:tc>
          <w:tcPr>
            <w:tcW w:w="1420" w:type="dxa"/>
            <w:shd w:val="clear" w:color="000000" w:fill="FFFFFF"/>
          </w:tcPr>
          <w:p w14:paraId="77DA9C33" w14:textId="77777777" w:rsidR="008A6259" w:rsidRPr="00A31E07" w:rsidRDefault="008A6259" w:rsidP="00DA6207">
            <w:pPr>
              <w:jc w:val="right"/>
              <w:rPr>
                <w:rFonts w:ascii="Arial" w:hAnsi="Arial" w:cs="Arial"/>
                <w:b/>
                <w:color w:val="000000"/>
                <w:sz w:val="18"/>
                <w:szCs w:val="18"/>
              </w:rPr>
            </w:pPr>
          </w:p>
          <w:p w14:paraId="18A74C03" w14:textId="30455A8C"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10,904,772</w:t>
            </w:r>
          </w:p>
        </w:tc>
        <w:tc>
          <w:tcPr>
            <w:tcW w:w="1141" w:type="dxa"/>
            <w:shd w:val="clear" w:color="000000" w:fill="FFFFFF"/>
            <w:noWrap/>
            <w:vAlign w:val="bottom"/>
            <w:hideMark/>
          </w:tcPr>
          <w:p w14:paraId="651BCFC0" w14:textId="24D2FB94"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10,775,420</w:t>
            </w:r>
            <w:r w:rsidRPr="00A31E07">
              <w:rPr>
                <w:rFonts w:ascii="Arial" w:hAnsi="Arial" w:cs="Arial"/>
                <w:b/>
                <w:color w:val="000000"/>
                <w:sz w:val="18"/>
                <w:szCs w:val="18"/>
              </w:rPr>
              <w:t xml:space="preserve"> </w:t>
            </w:r>
          </w:p>
        </w:tc>
        <w:tc>
          <w:tcPr>
            <w:tcW w:w="1259" w:type="dxa"/>
            <w:shd w:val="clear" w:color="000000" w:fill="FFFFFF"/>
          </w:tcPr>
          <w:p w14:paraId="76FDEF95" w14:textId="77777777" w:rsidR="008A6259" w:rsidRPr="00A31E07" w:rsidRDefault="008A6259" w:rsidP="00DA6207">
            <w:pPr>
              <w:jc w:val="right"/>
              <w:rPr>
                <w:rFonts w:ascii="Arial" w:hAnsi="Arial" w:cs="Arial"/>
                <w:b/>
                <w:color w:val="000000"/>
                <w:sz w:val="18"/>
                <w:szCs w:val="18"/>
              </w:rPr>
            </w:pPr>
          </w:p>
          <w:p w14:paraId="06DD2A7B" w14:textId="017FA3C9"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10,775,420</w:t>
            </w:r>
          </w:p>
        </w:tc>
        <w:tc>
          <w:tcPr>
            <w:tcW w:w="1276" w:type="dxa"/>
            <w:shd w:val="clear" w:color="000000" w:fill="FFFFFF"/>
            <w:noWrap/>
            <w:vAlign w:val="bottom"/>
            <w:hideMark/>
          </w:tcPr>
          <w:p w14:paraId="6DB37431" w14:textId="5C8BF895"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10,387,897</w:t>
            </w:r>
            <w:r w:rsidRPr="00A31E07">
              <w:rPr>
                <w:rFonts w:ascii="Arial" w:hAnsi="Arial" w:cs="Arial"/>
                <w:b/>
                <w:color w:val="000000"/>
                <w:sz w:val="18"/>
                <w:szCs w:val="18"/>
              </w:rPr>
              <w:t xml:space="preserve"> </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bookmarkStart w:id="2" w:name="_GoBack"/>
      <w:bookmarkEnd w:id="2"/>
    </w:p>
    <w:p w14:paraId="2C57B8F1" w14:textId="77777777" w:rsidR="008B61DD" w:rsidRP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572D5B"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572D5B">
        <w:rPr>
          <w:rFonts w:ascii="Arial" w:eastAsia="Arial" w:hAnsi="Arial" w:cs="Arial"/>
          <w:b/>
          <w:color w:val="000000"/>
          <w:sz w:val="22"/>
          <w:szCs w:val="22"/>
        </w:rPr>
        <w:t>Introducción</w:t>
      </w:r>
    </w:p>
    <w:p w14:paraId="496E826F" w14:textId="77777777" w:rsidR="00B65472" w:rsidRDefault="00B6547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Secretaría Ejecutiva del Sistema Estatal Anticorrupción, fue creada para </w:t>
      </w:r>
      <w:r w:rsidR="009F0E3F">
        <w:rPr>
          <w:rFonts w:ascii="Arial" w:eastAsia="Arial" w:hAnsi="Arial" w:cs="Arial"/>
          <w:color w:val="000000"/>
          <w:sz w:val="22"/>
          <w:szCs w:val="22"/>
        </w:rPr>
        <w:t>proveer</w:t>
      </w:r>
      <w:r>
        <w:rPr>
          <w:rFonts w:ascii="Arial" w:eastAsia="Arial" w:hAnsi="Arial" w:cs="Arial"/>
          <w:color w:val="000000"/>
          <w:sz w:val="22"/>
          <w:szCs w:val="22"/>
        </w:rPr>
        <w:t xml:space="preserve"> al Comité Coordinador del Sistema Estatal Anticorrupción</w:t>
      </w:r>
      <w:r w:rsidR="00ED56C3">
        <w:rPr>
          <w:rFonts w:ascii="Arial" w:eastAsia="Arial" w:hAnsi="Arial" w:cs="Arial"/>
          <w:color w:val="000000"/>
          <w:sz w:val="22"/>
          <w:szCs w:val="22"/>
        </w:rPr>
        <w:t>,</w:t>
      </w:r>
      <w:r w:rsidR="009F0E3F">
        <w:rPr>
          <w:rFonts w:ascii="Arial" w:eastAsia="Arial" w:hAnsi="Arial" w:cs="Arial"/>
          <w:color w:val="000000"/>
          <w:sz w:val="22"/>
          <w:szCs w:val="22"/>
        </w:rPr>
        <w:t xml:space="preserve"> </w:t>
      </w:r>
      <w:r>
        <w:rPr>
          <w:rFonts w:ascii="Arial" w:eastAsia="Arial" w:hAnsi="Arial" w:cs="Arial"/>
          <w:color w:val="000000"/>
          <w:sz w:val="22"/>
          <w:szCs w:val="22"/>
        </w:rPr>
        <w:t>la asistencia técnica y los insumos necesarios para el desempeño de sus atribuciones</w:t>
      </w:r>
      <w:r w:rsidR="009F0E3F">
        <w:rPr>
          <w:rFonts w:ascii="Arial" w:eastAsia="Arial" w:hAnsi="Arial" w:cs="Arial"/>
          <w:color w:val="000000"/>
          <w:sz w:val="22"/>
          <w:szCs w:val="22"/>
        </w:rPr>
        <w:t>, vinculados a</w:t>
      </w:r>
      <w:r w:rsidR="00ED56C3">
        <w:rPr>
          <w:rFonts w:ascii="Arial" w:eastAsia="Arial" w:hAnsi="Arial" w:cs="Arial"/>
          <w:color w:val="000000"/>
          <w:sz w:val="22"/>
          <w:szCs w:val="22"/>
        </w:rPr>
        <w:t>l establecimiento de</w:t>
      </w:r>
      <w:r w:rsidR="009F0E3F">
        <w:rPr>
          <w:rFonts w:ascii="Arial" w:eastAsia="Arial" w:hAnsi="Arial" w:cs="Arial"/>
          <w:color w:val="000000"/>
          <w:sz w:val="22"/>
          <w:szCs w:val="22"/>
        </w:rPr>
        <w:t xml:space="preserve"> mecanismos de coordinación entre los integrantes del Sistema Estatal, </w:t>
      </w:r>
      <w:r w:rsidR="00ED56C3">
        <w:rPr>
          <w:rFonts w:ascii="Arial" w:eastAsia="Arial" w:hAnsi="Arial" w:cs="Arial"/>
          <w:color w:val="000000"/>
          <w:sz w:val="22"/>
          <w:szCs w:val="22"/>
        </w:rPr>
        <w:t xml:space="preserve">el </w:t>
      </w:r>
      <w:r w:rsidR="009F0E3F">
        <w:rPr>
          <w:rFonts w:ascii="Arial" w:eastAsia="Arial" w:hAnsi="Arial" w:cs="Arial"/>
          <w:color w:val="000000"/>
          <w:sz w:val="22"/>
          <w:szCs w:val="22"/>
        </w:rPr>
        <w:t>diseñ</w:t>
      </w:r>
      <w:r w:rsidR="00ED56C3">
        <w:rPr>
          <w:rFonts w:ascii="Arial" w:eastAsia="Arial" w:hAnsi="Arial" w:cs="Arial"/>
          <w:color w:val="000000"/>
          <w:sz w:val="22"/>
          <w:szCs w:val="22"/>
        </w:rPr>
        <w:t>o</w:t>
      </w:r>
      <w:r w:rsidR="009F0E3F">
        <w:rPr>
          <w:rFonts w:ascii="Arial" w:eastAsia="Arial" w:hAnsi="Arial" w:cs="Arial"/>
          <w:color w:val="000000"/>
          <w:sz w:val="22"/>
          <w:szCs w:val="22"/>
        </w:rPr>
        <w:t xml:space="preserve">, </w:t>
      </w:r>
      <w:r w:rsidR="00ED56C3">
        <w:rPr>
          <w:rFonts w:ascii="Arial" w:eastAsia="Arial" w:hAnsi="Arial" w:cs="Arial"/>
          <w:color w:val="000000"/>
          <w:sz w:val="22"/>
          <w:szCs w:val="22"/>
        </w:rPr>
        <w:t>promoción</w:t>
      </w:r>
      <w:r w:rsidR="009F0E3F">
        <w:rPr>
          <w:rFonts w:ascii="Arial" w:eastAsia="Arial" w:hAnsi="Arial" w:cs="Arial"/>
          <w:color w:val="000000"/>
          <w:sz w:val="22"/>
          <w:szCs w:val="22"/>
        </w:rPr>
        <w:t xml:space="preserve"> y </w:t>
      </w:r>
      <w:r w:rsidR="00ED56C3">
        <w:rPr>
          <w:rFonts w:ascii="Arial" w:eastAsia="Arial" w:hAnsi="Arial" w:cs="Arial"/>
          <w:color w:val="000000"/>
          <w:sz w:val="22"/>
          <w:szCs w:val="22"/>
        </w:rPr>
        <w:t>evaluación de</w:t>
      </w:r>
      <w:r w:rsidR="009F0E3F">
        <w:rPr>
          <w:rFonts w:ascii="Arial" w:eastAsia="Arial" w:hAnsi="Arial" w:cs="Arial"/>
          <w:color w:val="000000"/>
          <w:sz w:val="22"/>
          <w:szCs w:val="22"/>
        </w:rPr>
        <w:t xml:space="preserve"> políticas públicas de combate a la corrupción.</w:t>
      </w:r>
      <w:r>
        <w:rPr>
          <w:rFonts w:ascii="Arial" w:eastAsia="Arial" w:hAnsi="Arial" w:cs="Arial"/>
          <w:color w:val="000000"/>
          <w:sz w:val="22"/>
          <w:szCs w:val="22"/>
        </w:rPr>
        <w:t xml:space="preserve"> </w:t>
      </w:r>
    </w:p>
    <w:p w14:paraId="2F8EB1F8" w14:textId="77777777" w:rsidR="00B65472" w:rsidRDefault="00B65472">
      <w:pPr>
        <w:pBdr>
          <w:top w:val="nil"/>
          <w:left w:val="nil"/>
          <w:bottom w:val="nil"/>
          <w:right w:val="nil"/>
          <w:between w:val="nil"/>
        </w:pBdr>
        <w:jc w:val="both"/>
        <w:rPr>
          <w:rFonts w:ascii="Arial" w:eastAsia="Arial" w:hAnsi="Arial" w:cs="Arial"/>
          <w:color w:val="000000"/>
          <w:sz w:val="22"/>
          <w:szCs w:val="22"/>
        </w:rPr>
      </w:pPr>
    </w:p>
    <w:p w14:paraId="104E422D" w14:textId="77777777" w:rsidR="000A55D8" w:rsidRDefault="009F0E3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cumplimiento de su mandato </w:t>
      </w:r>
      <w:r w:rsidR="00ED56C3">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93104F">
        <w:rPr>
          <w:rFonts w:ascii="Arial" w:eastAsia="Arial" w:hAnsi="Arial" w:cs="Arial"/>
          <w:color w:val="000000"/>
          <w:sz w:val="22"/>
          <w:szCs w:val="22"/>
        </w:rPr>
        <w:t>1</w:t>
      </w:r>
      <w:r w:rsidR="00ED56C3">
        <w:rPr>
          <w:rFonts w:ascii="Arial" w:eastAsia="Arial" w:hAnsi="Arial" w:cs="Arial"/>
          <w:color w:val="000000"/>
          <w:sz w:val="22"/>
          <w:szCs w:val="22"/>
        </w:rPr>
        <w:t xml:space="preserve"> de </w:t>
      </w:r>
      <w:r w:rsidR="0093104F">
        <w:rPr>
          <w:rFonts w:ascii="Arial" w:eastAsia="Arial" w:hAnsi="Arial" w:cs="Arial"/>
          <w:color w:val="000000"/>
          <w:sz w:val="22"/>
          <w:szCs w:val="22"/>
        </w:rPr>
        <w:t>dic</w:t>
      </w:r>
      <w:r w:rsidR="00ED56C3">
        <w:rPr>
          <w:rFonts w:ascii="Arial" w:eastAsia="Arial" w:hAnsi="Arial" w:cs="Arial"/>
          <w:color w:val="000000"/>
          <w:sz w:val="22"/>
          <w:szCs w:val="22"/>
        </w:rPr>
        <w:t xml:space="preserve">iembre de 2019, los cuales se ven reflejados en los </w:t>
      </w:r>
      <w:r w:rsidR="0080573E">
        <w:rPr>
          <w:rFonts w:ascii="Arial" w:eastAsia="Arial" w:hAnsi="Arial" w:cs="Arial"/>
          <w:color w:val="000000"/>
          <w:sz w:val="22"/>
          <w:szCs w:val="22"/>
        </w:rPr>
        <w:t xml:space="preserve">Estados Financieros </w:t>
      </w:r>
      <w:r w:rsidR="00ED56C3">
        <w:rPr>
          <w:rFonts w:ascii="Arial" w:eastAsia="Arial" w:hAnsi="Arial" w:cs="Arial"/>
          <w:color w:val="000000"/>
          <w:sz w:val="22"/>
          <w:szCs w:val="22"/>
        </w:rPr>
        <w:t>emitidos para su mejor comprensión.</w:t>
      </w:r>
    </w:p>
    <w:p w14:paraId="254D6BFA"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6340F1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0C9308F2" w:rsidR="000A55D8" w:rsidRPr="00572D5B"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2D5B">
        <w:rPr>
          <w:rFonts w:ascii="Arial" w:eastAsia="Arial" w:hAnsi="Arial" w:cs="Arial"/>
          <w:b/>
          <w:color w:val="000000"/>
          <w:sz w:val="22"/>
          <w:szCs w:val="22"/>
        </w:rPr>
        <w:t xml:space="preserve">Panorama Económico </w:t>
      </w:r>
      <w:r>
        <w:rPr>
          <w:rFonts w:ascii="Arial" w:eastAsia="Arial" w:hAnsi="Arial" w:cs="Arial"/>
          <w:b/>
          <w:color w:val="000000"/>
          <w:sz w:val="22"/>
          <w:szCs w:val="22"/>
        </w:rPr>
        <w:t>y</w:t>
      </w:r>
      <w:r w:rsidRPr="00572D5B">
        <w:rPr>
          <w:rFonts w:ascii="Arial" w:eastAsia="Arial" w:hAnsi="Arial" w:cs="Arial"/>
          <w:b/>
          <w:color w:val="000000"/>
          <w:sz w:val="22"/>
          <w:szCs w:val="22"/>
        </w:rPr>
        <w:t xml:space="preserve"> Financiero</w:t>
      </w:r>
    </w:p>
    <w:p w14:paraId="740CE9B2" w14:textId="77777777" w:rsidR="002B6D90" w:rsidRDefault="002B6D90" w:rsidP="000C28BF">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Para el ejercicio fiscal 2019, la Secretaría Ejecutiva elaboró proyecto de presupuesto por la cantidad de $ 15,000,000.00 con la finalidad de contar con los ingresos suficientes para desempeñar sus funciones con regularidad y de acuerdo a sus necesidades</w:t>
      </w:r>
      <w:r w:rsidR="000C28BF">
        <w:rPr>
          <w:rFonts w:ascii="Arial" w:eastAsia="Arial" w:hAnsi="Arial" w:cs="Arial"/>
          <w:color w:val="000000"/>
          <w:sz w:val="22"/>
          <w:szCs w:val="22"/>
        </w:rPr>
        <w:t>.</w:t>
      </w:r>
    </w:p>
    <w:p w14:paraId="2E6E4129" w14:textId="77777777" w:rsidR="00A7663F" w:rsidRDefault="00A7663F">
      <w:pPr>
        <w:pBdr>
          <w:top w:val="nil"/>
          <w:left w:val="nil"/>
          <w:bottom w:val="nil"/>
          <w:right w:val="nil"/>
          <w:between w:val="nil"/>
        </w:pBdr>
        <w:spacing w:line="276" w:lineRule="auto"/>
        <w:ind w:left="709" w:hanging="720"/>
        <w:rPr>
          <w:rFonts w:ascii="Arial" w:eastAsia="Arial" w:hAnsi="Arial" w:cs="Arial"/>
          <w:sz w:val="22"/>
          <w:szCs w:val="22"/>
        </w:rPr>
      </w:pPr>
    </w:p>
    <w:p w14:paraId="56C68029" w14:textId="1C7E3B77" w:rsidR="000A55D8" w:rsidRPr="00572D5B" w:rsidRDefault="00572D5B" w:rsidP="00572D5B">
      <w:pPr>
        <w:pStyle w:val="Prrafodelista"/>
        <w:numPr>
          <w:ilvl w:val="0"/>
          <w:numId w:val="17"/>
        </w:numPr>
        <w:pBdr>
          <w:top w:val="nil"/>
          <w:left w:val="nil"/>
          <w:bottom w:val="nil"/>
          <w:right w:val="nil"/>
          <w:between w:val="nil"/>
        </w:pBdr>
        <w:spacing w:line="276" w:lineRule="auto"/>
        <w:ind w:left="426"/>
        <w:rPr>
          <w:rFonts w:ascii="Arial" w:eastAsia="Arial" w:hAnsi="Arial" w:cs="Arial"/>
          <w:color w:val="000000"/>
          <w:sz w:val="22"/>
          <w:szCs w:val="22"/>
        </w:rPr>
      </w:pPr>
      <w:r w:rsidRPr="00572D5B">
        <w:rPr>
          <w:rFonts w:ascii="Arial" w:eastAsia="Arial" w:hAnsi="Arial" w:cs="Arial"/>
          <w:b/>
          <w:color w:val="000000"/>
          <w:sz w:val="22"/>
          <w:szCs w:val="22"/>
        </w:rPr>
        <w:t xml:space="preserve">Autorización </w:t>
      </w:r>
      <w:r>
        <w:rPr>
          <w:rFonts w:ascii="Arial" w:eastAsia="Arial" w:hAnsi="Arial" w:cs="Arial"/>
          <w:b/>
          <w:color w:val="000000"/>
          <w:sz w:val="22"/>
          <w:szCs w:val="22"/>
        </w:rPr>
        <w:t>e</w:t>
      </w:r>
      <w:r w:rsidRPr="00572D5B">
        <w:rPr>
          <w:rFonts w:ascii="Arial" w:eastAsia="Arial" w:hAnsi="Arial" w:cs="Arial"/>
          <w:b/>
          <w:color w:val="000000"/>
          <w:sz w:val="22"/>
          <w:szCs w:val="22"/>
        </w:rPr>
        <w:t xml:space="preserve"> Historia</w:t>
      </w:r>
    </w:p>
    <w:p w14:paraId="334DCAA8" w14:textId="77777777" w:rsidR="00572D5B" w:rsidRPr="00572D5B" w:rsidRDefault="00572D5B" w:rsidP="00572D5B">
      <w:pPr>
        <w:pStyle w:val="Prrafodelista"/>
        <w:pBdr>
          <w:top w:val="nil"/>
          <w:left w:val="nil"/>
          <w:bottom w:val="nil"/>
          <w:right w:val="nil"/>
          <w:between w:val="nil"/>
        </w:pBdr>
        <w:spacing w:line="276" w:lineRule="auto"/>
        <w:rPr>
          <w:rFonts w:ascii="Arial" w:eastAsia="Arial" w:hAnsi="Arial" w:cs="Arial"/>
          <w:color w:val="000000"/>
          <w:sz w:val="22"/>
          <w:szCs w:val="22"/>
        </w:rPr>
      </w:pPr>
    </w:p>
    <w:p w14:paraId="182F7C90"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14:paraId="70CA67B7"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FF9DBA8"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12 de julio del 2018</w:t>
      </w:r>
      <w:r w:rsidR="00FB7EAE">
        <w:rPr>
          <w:rFonts w:ascii="Arial" w:eastAsia="Arial" w:hAnsi="Arial" w:cs="Arial"/>
          <w:color w:val="000000"/>
          <w:sz w:val="22"/>
          <w:szCs w:val="22"/>
        </w:rPr>
        <w:t xml:space="preserve"> </w:t>
      </w:r>
      <w:r>
        <w:rPr>
          <w:rFonts w:ascii="Arial" w:eastAsia="Arial" w:hAnsi="Arial" w:cs="Arial"/>
          <w:color w:val="000000"/>
          <w:sz w:val="22"/>
          <w:szCs w:val="22"/>
        </w:rPr>
        <w:t xml:space="preserve">tomaron protesta ante el Congreso del Estado, </w:t>
      </w:r>
      <w:r w:rsidR="00FB7EAE">
        <w:rPr>
          <w:rFonts w:ascii="Arial" w:eastAsia="Arial" w:hAnsi="Arial" w:cs="Arial"/>
          <w:color w:val="000000"/>
          <w:sz w:val="22"/>
          <w:szCs w:val="22"/>
        </w:rPr>
        <w:t>14</w:t>
      </w:r>
      <w:r>
        <w:rPr>
          <w:rFonts w:ascii="Arial" w:eastAsia="Arial" w:hAnsi="Arial" w:cs="Arial"/>
          <w:color w:val="000000"/>
          <w:sz w:val="22"/>
          <w:szCs w:val="22"/>
        </w:rPr>
        <w:t xml:space="preserve"> integrantes del Comité de Participación Ciudadana del Sistema Estatal Anticorrupción</w:t>
      </w:r>
      <w:r w:rsidR="00FB7EAE">
        <w:rPr>
          <w:rFonts w:ascii="Arial" w:eastAsia="Arial" w:hAnsi="Arial" w:cs="Arial"/>
          <w:color w:val="000000"/>
          <w:sz w:val="22"/>
          <w:szCs w:val="22"/>
        </w:rPr>
        <w:t>, posteriormente, el 06 de septiembre de 2018, tomo protesta 1 integrante técnico para conformar la totalidad de los miembros del citado Comité,</w:t>
      </w:r>
      <w:r>
        <w:rPr>
          <w:rFonts w:ascii="Arial" w:eastAsia="Arial" w:hAnsi="Arial" w:cs="Arial"/>
          <w:color w:val="000000"/>
          <w:sz w:val="22"/>
          <w:szCs w:val="22"/>
        </w:rPr>
        <w:t xml:space="preserve"> </w:t>
      </w:r>
      <w:r w:rsidR="00FB7EAE">
        <w:rPr>
          <w:rFonts w:ascii="Arial" w:eastAsia="Arial" w:hAnsi="Arial" w:cs="Arial"/>
          <w:color w:val="000000"/>
          <w:sz w:val="22"/>
          <w:szCs w:val="22"/>
        </w:rPr>
        <w:t xml:space="preserve">siendo el presidente actual, el Maestro </w:t>
      </w:r>
      <w:r w:rsidR="00FF675B">
        <w:rPr>
          <w:rFonts w:ascii="Arial" w:eastAsia="Arial" w:hAnsi="Arial" w:cs="Arial"/>
          <w:color w:val="000000"/>
          <w:sz w:val="22"/>
          <w:szCs w:val="22"/>
        </w:rPr>
        <w:t xml:space="preserve">Francisco José </w:t>
      </w:r>
      <w:proofErr w:type="spellStart"/>
      <w:r w:rsidR="00FF675B">
        <w:rPr>
          <w:rFonts w:ascii="Arial" w:eastAsia="Arial" w:hAnsi="Arial" w:cs="Arial"/>
          <w:color w:val="000000"/>
          <w:sz w:val="22"/>
          <w:szCs w:val="22"/>
        </w:rPr>
        <w:t>Fiorentini</w:t>
      </w:r>
      <w:proofErr w:type="spellEnd"/>
      <w:r w:rsidR="00FF675B">
        <w:rPr>
          <w:rFonts w:ascii="Arial" w:eastAsia="Arial" w:hAnsi="Arial" w:cs="Arial"/>
          <w:color w:val="000000"/>
          <w:sz w:val="22"/>
          <w:szCs w:val="22"/>
        </w:rPr>
        <w:t xml:space="preserve"> Cañedo</w:t>
      </w:r>
      <w:r>
        <w:rPr>
          <w:rFonts w:ascii="Arial" w:eastAsia="Arial" w:hAnsi="Arial" w:cs="Arial"/>
          <w:color w:val="000000"/>
          <w:sz w:val="22"/>
          <w:szCs w:val="22"/>
        </w:rPr>
        <w:t>, figura a través de la cual solo es posible convocar a sesiones del Comité Coordinador del SEA y del Órgano de Gobierno de la Secretaría Ejecutiva.</w:t>
      </w:r>
    </w:p>
    <w:p w14:paraId="4F6C7F64"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Pr>
          <w:rFonts w:ascii="Arial" w:eastAsia="Arial" w:hAnsi="Arial" w:cs="Arial"/>
          <w:sz w:val="22"/>
          <w:szCs w:val="22"/>
        </w:rPr>
        <w:t xml:space="preserve">y fue </w:t>
      </w:r>
      <w:r>
        <w:rPr>
          <w:rFonts w:ascii="Arial" w:eastAsia="Arial" w:hAnsi="Arial" w:cs="Arial"/>
          <w:color w:val="000000"/>
          <w:sz w:val="22"/>
          <w:szCs w:val="22"/>
        </w:rPr>
        <w:t>publicado e</w:t>
      </w:r>
      <w:r>
        <w:rPr>
          <w:rFonts w:ascii="Arial" w:eastAsia="Arial" w:hAnsi="Arial" w:cs="Arial"/>
          <w:sz w:val="22"/>
          <w:szCs w:val="22"/>
        </w:rPr>
        <w:t>n el Periódico Oficial del Estado</w:t>
      </w:r>
      <w:r>
        <w:rPr>
          <w:rFonts w:ascii="Arial" w:eastAsia="Arial" w:hAnsi="Arial" w:cs="Arial"/>
          <w:color w:val="000000"/>
          <w:sz w:val="22"/>
          <w:szCs w:val="22"/>
        </w:rPr>
        <w:t xml:space="preserve"> en fecha 21 de diciembre del 2018. </w:t>
      </w:r>
    </w:p>
    <w:p w14:paraId="4E98C4C4"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55C16420"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Las oficinas de la </w:t>
      </w:r>
      <w:r>
        <w:rPr>
          <w:rFonts w:ascii="Arial" w:eastAsia="Arial" w:hAnsi="Arial" w:cs="Arial"/>
          <w:b/>
          <w:color w:val="000000"/>
          <w:sz w:val="22"/>
          <w:szCs w:val="22"/>
        </w:rPr>
        <w:t>SESEA</w:t>
      </w:r>
      <w:r>
        <w:rPr>
          <w:rFonts w:ascii="Arial" w:eastAsia="Arial" w:hAnsi="Arial" w:cs="Arial"/>
          <w:color w:val="000000"/>
          <w:sz w:val="22"/>
          <w:szCs w:val="22"/>
        </w:rPr>
        <w:t xml:space="preserve"> se encuentran ubicadas en</w:t>
      </w:r>
      <w:r w:rsidR="00FF675B">
        <w:rPr>
          <w:rFonts w:ascii="Arial" w:eastAsia="Arial" w:hAnsi="Arial" w:cs="Arial"/>
          <w:color w:val="000000"/>
          <w:sz w:val="22"/>
          <w:szCs w:val="22"/>
        </w:rPr>
        <w:t xml:space="preserve"> </w:t>
      </w:r>
      <w:r>
        <w:rPr>
          <w:rFonts w:ascii="Arial" w:eastAsia="Arial" w:hAnsi="Arial" w:cs="Arial"/>
          <w:color w:val="000000"/>
          <w:sz w:val="22"/>
          <w:szCs w:val="22"/>
        </w:rPr>
        <w:t>Avenida Navolato número 822 Colonia Guajardo código Postal 21050, en la Ciudad de Mexicali, Baja California</w:t>
      </w:r>
      <w:r w:rsidR="00FF675B">
        <w:rPr>
          <w:rFonts w:ascii="Arial" w:eastAsia="Arial" w:hAnsi="Arial" w:cs="Arial"/>
          <w:color w:val="000000"/>
          <w:sz w:val="22"/>
          <w:szCs w:val="22"/>
        </w:rPr>
        <w:t>.</w:t>
      </w:r>
    </w:p>
    <w:p w14:paraId="772B000E"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47AE1086"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7BBCACD5" w14:textId="6D040DF4" w:rsidR="000A55D8" w:rsidRPr="00572D5B" w:rsidRDefault="00DA37C0" w:rsidP="00572D5B">
      <w:pPr>
        <w:pStyle w:val="Prrafodelista"/>
        <w:numPr>
          <w:ilvl w:val="0"/>
          <w:numId w:val="17"/>
        </w:numPr>
        <w:pBdr>
          <w:top w:val="nil"/>
          <w:left w:val="nil"/>
          <w:bottom w:val="nil"/>
          <w:right w:val="nil"/>
          <w:between w:val="nil"/>
        </w:pBdr>
        <w:spacing w:line="276" w:lineRule="auto"/>
        <w:ind w:left="426"/>
        <w:rPr>
          <w:rFonts w:ascii="Arial" w:eastAsia="Arial" w:hAnsi="Arial" w:cs="Arial"/>
          <w:color w:val="000000"/>
          <w:sz w:val="22"/>
          <w:szCs w:val="22"/>
        </w:rPr>
      </w:pPr>
      <w:r w:rsidRPr="00572D5B">
        <w:rPr>
          <w:rFonts w:ascii="Arial" w:eastAsia="Arial" w:hAnsi="Arial" w:cs="Arial"/>
          <w:b/>
          <w:color w:val="000000"/>
          <w:sz w:val="22"/>
          <w:szCs w:val="22"/>
        </w:rPr>
        <w:t xml:space="preserve">Organización </w:t>
      </w:r>
      <w:r>
        <w:rPr>
          <w:rFonts w:ascii="Arial" w:eastAsia="Arial" w:hAnsi="Arial" w:cs="Arial"/>
          <w:b/>
          <w:color w:val="000000"/>
          <w:sz w:val="22"/>
          <w:szCs w:val="22"/>
        </w:rPr>
        <w:t>y</w:t>
      </w:r>
      <w:r w:rsidRPr="00572D5B">
        <w:rPr>
          <w:rFonts w:ascii="Arial" w:eastAsia="Arial" w:hAnsi="Arial" w:cs="Arial"/>
          <w:b/>
          <w:color w:val="000000"/>
          <w:sz w:val="22"/>
          <w:szCs w:val="22"/>
        </w:rPr>
        <w:t xml:space="preserve"> Objeto </w:t>
      </w:r>
    </w:p>
    <w:p w14:paraId="103F6483"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6AFFB640" w14:textId="201C37CE" w:rsidR="000A55D8" w:rsidRPr="00572D5B" w:rsidRDefault="00DA37C0" w:rsidP="00572D5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572D5B">
        <w:rPr>
          <w:rFonts w:ascii="Arial" w:eastAsia="Arial" w:hAnsi="Arial" w:cs="Arial"/>
          <w:b/>
          <w:color w:val="000000"/>
          <w:sz w:val="22"/>
          <w:szCs w:val="22"/>
        </w:rPr>
        <w:t>Objeto:</w:t>
      </w:r>
      <w:r w:rsidR="0080573E" w:rsidRPr="00572D5B">
        <w:rPr>
          <w:rFonts w:ascii="Arial" w:eastAsia="Arial" w:hAnsi="Arial" w:cs="Arial"/>
          <w:b/>
          <w:color w:val="000000"/>
          <w:sz w:val="22"/>
          <w:szCs w:val="22"/>
        </w:rPr>
        <w:t xml:space="preserve"> </w:t>
      </w:r>
      <w:r w:rsidR="0080573E" w:rsidRPr="00572D5B">
        <w:rPr>
          <w:rFonts w:ascii="Arial" w:eastAsia="Arial" w:hAnsi="Arial" w:cs="Arial"/>
          <w:color w:val="000000"/>
          <w:sz w:val="22"/>
          <w:szCs w:val="22"/>
        </w:rPr>
        <w:t>El</w:t>
      </w:r>
      <w:r w:rsidR="0080573E" w:rsidRPr="00572D5B">
        <w:rPr>
          <w:rFonts w:ascii="Arial" w:eastAsia="Arial" w:hAnsi="Arial" w:cs="Arial"/>
          <w:b/>
          <w:color w:val="000000"/>
          <w:sz w:val="22"/>
          <w:szCs w:val="22"/>
        </w:rPr>
        <w:t xml:space="preserve"> </w:t>
      </w:r>
      <w:r w:rsidR="0080573E" w:rsidRPr="00572D5B">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6179A520" w14:textId="4B096F15" w:rsidR="000A55D8" w:rsidRPr="00572D5B" w:rsidRDefault="00DA37C0" w:rsidP="00572D5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572D5B">
        <w:rPr>
          <w:rFonts w:ascii="Arial" w:eastAsia="Arial" w:hAnsi="Arial" w:cs="Arial"/>
          <w:b/>
          <w:color w:val="000000"/>
          <w:sz w:val="22"/>
          <w:szCs w:val="22"/>
        </w:rPr>
        <w:t xml:space="preserve">Órgano </w:t>
      </w:r>
      <w:r>
        <w:rPr>
          <w:rFonts w:ascii="Arial" w:eastAsia="Arial" w:hAnsi="Arial" w:cs="Arial"/>
          <w:b/>
          <w:color w:val="000000"/>
          <w:sz w:val="22"/>
          <w:szCs w:val="22"/>
        </w:rPr>
        <w:t>d</w:t>
      </w:r>
      <w:r w:rsidRPr="00572D5B">
        <w:rPr>
          <w:rFonts w:ascii="Arial" w:eastAsia="Arial" w:hAnsi="Arial" w:cs="Arial"/>
          <w:b/>
          <w:color w:val="000000"/>
          <w:sz w:val="22"/>
          <w:szCs w:val="22"/>
        </w:rPr>
        <w:t xml:space="preserve">e Gobierno: </w:t>
      </w:r>
      <w:r w:rsidR="0080573E" w:rsidRPr="00572D5B">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05D6F12D" w14:textId="2B46E230" w:rsidR="000A55D8" w:rsidRPr="00572D5B" w:rsidRDefault="00DA37C0" w:rsidP="00572D5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572D5B">
        <w:rPr>
          <w:rFonts w:ascii="Arial" w:eastAsia="Arial" w:hAnsi="Arial" w:cs="Arial"/>
          <w:b/>
          <w:color w:val="000000"/>
          <w:sz w:val="22"/>
          <w:szCs w:val="22"/>
        </w:rPr>
        <w:t xml:space="preserve">Periodicidad </w:t>
      </w:r>
      <w:r>
        <w:rPr>
          <w:rFonts w:ascii="Arial" w:eastAsia="Arial" w:hAnsi="Arial" w:cs="Arial"/>
          <w:b/>
          <w:color w:val="000000"/>
          <w:sz w:val="22"/>
          <w:szCs w:val="22"/>
        </w:rPr>
        <w:t>d</w:t>
      </w:r>
      <w:r w:rsidRPr="00572D5B">
        <w:rPr>
          <w:rFonts w:ascii="Arial" w:eastAsia="Arial" w:hAnsi="Arial" w:cs="Arial"/>
          <w:b/>
          <w:color w:val="000000"/>
          <w:sz w:val="22"/>
          <w:szCs w:val="22"/>
        </w:rPr>
        <w:t xml:space="preserve">e </w:t>
      </w:r>
      <w:r>
        <w:rPr>
          <w:rFonts w:ascii="Arial" w:eastAsia="Arial" w:hAnsi="Arial" w:cs="Arial"/>
          <w:b/>
          <w:color w:val="000000"/>
          <w:sz w:val="22"/>
          <w:szCs w:val="22"/>
        </w:rPr>
        <w:t>l</w:t>
      </w:r>
      <w:r w:rsidRPr="00572D5B">
        <w:rPr>
          <w:rFonts w:ascii="Arial" w:eastAsia="Arial" w:hAnsi="Arial" w:cs="Arial"/>
          <w:b/>
          <w:color w:val="000000"/>
          <w:sz w:val="22"/>
          <w:szCs w:val="22"/>
        </w:rPr>
        <w:t xml:space="preserve">as Sesiones </w:t>
      </w:r>
      <w:r>
        <w:rPr>
          <w:rFonts w:ascii="Arial" w:eastAsia="Arial" w:hAnsi="Arial" w:cs="Arial"/>
          <w:b/>
          <w:color w:val="000000"/>
          <w:sz w:val="22"/>
          <w:szCs w:val="22"/>
        </w:rPr>
        <w:t>d</w:t>
      </w:r>
      <w:r w:rsidRPr="00572D5B">
        <w:rPr>
          <w:rFonts w:ascii="Arial" w:eastAsia="Arial" w:hAnsi="Arial" w:cs="Arial"/>
          <w:b/>
          <w:color w:val="000000"/>
          <w:sz w:val="22"/>
          <w:szCs w:val="22"/>
        </w:rPr>
        <w:t xml:space="preserve">el Órgano </w:t>
      </w:r>
      <w:r>
        <w:rPr>
          <w:rFonts w:ascii="Arial" w:eastAsia="Arial" w:hAnsi="Arial" w:cs="Arial"/>
          <w:b/>
          <w:color w:val="000000"/>
          <w:sz w:val="22"/>
          <w:szCs w:val="22"/>
        </w:rPr>
        <w:t>d</w:t>
      </w:r>
      <w:r w:rsidRPr="00572D5B">
        <w:rPr>
          <w:rFonts w:ascii="Arial" w:eastAsia="Arial" w:hAnsi="Arial" w:cs="Arial"/>
          <w:b/>
          <w:color w:val="000000"/>
          <w:sz w:val="22"/>
          <w:szCs w:val="22"/>
        </w:rPr>
        <w:t>e Gobierno</w:t>
      </w:r>
      <w:r w:rsidR="0080573E" w:rsidRPr="00572D5B">
        <w:rPr>
          <w:rFonts w:ascii="Arial" w:eastAsia="Arial" w:hAnsi="Arial" w:cs="Arial"/>
          <w:b/>
          <w:color w:val="000000"/>
          <w:sz w:val="22"/>
          <w:szCs w:val="22"/>
        </w:rPr>
        <w:t xml:space="preserve">: </w:t>
      </w:r>
      <w:r w:rsidR="0080573E" w:rsidRPr="00572D5B">
        <w:rPr>
          <w:rFonts w:ascii="Arial" w:eastAsia="Arial" w:hAnsi="Arial" w:cs="Arial"/>
          <w:color w:val="000000"/>
          <w:sz w:val="23"/>
          <w:szCs w:val="23"/>
        </w:rPr>
        <w:t xml:space="preserve">Celebrará por lo menos cuatro sesiones ordinarias al año y extraordinarias cuando así lo amerite. Será el </w:t>
      </w:r>
      <w:proofErr w:type="gramStart"/>
      <w:r w:rsidR="0080573E" w:rsidRPr="00572D5B">
        <w:rPr>
          <w:rFonts w:ascii="Arial" w:eastAsia="Arial" w:hAnsi="Arial" w:cs="Arial"/>
          <w:color w:val="000000"/>
          <w:sz w:val="23"/>
          <w:szCs w:val="23"/>
        </w:rPr>
        <w:t>Presidente</w:t>
      </w:r>
      <w:proofErr w:type="gramEnd"/>
      <w:r w:rsidR="0080573E" w:rsidRPr="00572D5B">
        <w:rPr>
          <w:rFonts w:ascii="Arial" w:eastAsia="Arial" w:hAnsi="Arial" w:cs="Arial"/>
          <w:color w:val="000000"/>
          <w:sz w:val="23"/>
          <w:szCs w:val="23"/>
        </w:rPr>
        <w:t xml:space="preserve"> del Órgano de Gobierno o, en su defecto, a propuesta de por lo menos doce integrantes de dicho Órgano quienes podrán convocar a sesiones</w:t>
      </w:r>
      <w:r w:rsidR="0080573E" w:rsidRPr="00572D5B">
        <w:rPr>
          <w:rFonts w:ascii="Arial" w:eastAsia="Arial" w:hAnsi="Arial" w:cs="Arial"/>
          <w:color w:val="000000"/>
          <w:sz w:val="22"/>
          <w:szCs w:val="22"/>
        </w:rPr>
        <w:t xml:space="preserve">. </w:t>
      </w:r>
    </w:p>
    <w:p w14:paraId="21EEFF93" w14:textId="77777777" w:rsidR="00721191" w:rsidRDefault="00721191">
      <w:pPr>
        <w:pBdr>
          <w:top w:val="nil"/>
          <w:left w:val="nil"/>
          <w:bottom w:val="nil"/>
          <w:right w:val="nil"/>
          <w:between w:val="nil"/>
        </w:pBdr>
        <w:spacing w:line="276" w:lineRule="auto"/>
        <w:jc w:val="both"/>
        <w:rPr>
          <w:rFonts w:ascii="Arial" w:eastAsia="Arial" w:hAnsi="Arial" w:cs="Arial"/>
          <w:color w:val="000000"/>
          <w:sz w:val="22"/>
          <w:szCs w:val="22"/>
        </w:rPr>
      </w:pPr>
    </w:p>
    <w:p w14:paraId="68CF7507" w14:textId="77777777" w:rsidR="0093104F" w:rsidRDefault="0093104F">
      <w:pPr>
        <w:pBdr>
          <w:top w:val="nil"/>
          <w:left w:val="nil"/>
          <w:bottom w:val="nil"/>
          <w:right w:val="nil"/>
          <w:between w:val="nil"/>
        </w:pBdr>
        <w:spacing w:line="276" w:lineRule="auto"/>
        <w:jc w:val="both"/>
        <w:rPr>
          <w:rFonts w:ascii="Arial" w:eastAsia="Arial" w:hAnsi="Arial" w:cs="Arial"/>
          <w:color w:val="000000"/>
          <w:sz w:val="22"/>
          <w:szCs w:val="22"/>
        </w:rPr>
      </w:pPr>
    </w:p>
    <w:p w14:paraId="43D12FC0" w14:textId="4262045E" w:rsidR="000A55D8" w:rsidRPr="00DA37C0" w:rsidRDefault="00DA37C0" w:rsidP="00DA37C0">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DA37C0">
        <w:rPr>
          <w:rFonts w:ascii="Arial" w:eastAsia="Arial" w:hAnsi="Arial" w:cs="Arial"/>
          <w:b/>
          <w:color w:val="000000"/>
          <w:sz w:val="22"/>
          <w:szCs w:val="22"/>
        </w:rPr>
        <w:lastRenderedPageBreak/>
        <w:t xml:space="preserve">Integración del Órgano de Gobierno: </w:t>
      </w:r>
    </w:p>
    <w:p w14:paraId="4B21A7CD"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652F2F26" w14:textId="77777777" w:rsidR="000A55D8" w:rsidRDefault="0080573E">
      <w:pPr>
        <w:pBdr>
          <w:top w:val="nil"/>
          <w:left w:val="nil"/>
          <w:bottom w:val="nil"/>
          <w:right w:val="nil"/>
          <w:between w:val="nil"/>
        </w:pBdr>
        <w:spacing w:line="276" w:lineRule="auto"/>
        <w:ind w:left="709" w:hanging="720"/>
        <w:jc w:val="both"/>
        <w:rPr>
          <w:rFonts w:ascii="Arial" w:eastAsia="Arial" w:hAnsi="Arial" w:cs="Arial"/>
          <w:color w:val="000000"/>
          <w:sz w:val="22"/>
          <w:szCs w:val="22"/>
        </w:rPr>
      </w:pPr>
      <w:r>
        <w:rPr>
          <w:rFonts w:ascii="Arial" w:eastAsia="Arial" w:hAnsi="Arial" w:cs="Arial"/>
          <w:color w:val="000000"/>
          <w:sz w:val="22"/>
          <w:szCs w:val="22"/>
        </w:rPr>
        <w:t>Son integrantes del Órgano de Gobierno:</w:t>
      </w:r>
    </w:p>
    <w:p w14:paraId="5E30B02D"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w:t>
      </w:r>
      <w:proofErr w:type="gramStart"/>
      <w:r>
        <w:rPr>
          <w:rFonts w:ascii="Arial" w:eastAsia="Arial" w:hAnsi="Arial" w:cs="Arial"/>
          <w:color w:val="000000"/>
          <w:sz w:val="22"/>
          <w:szCs w:val="22"/>
        </w:rPr>
        <w:t>Presidente</w:t>
      </w:r>
      <w:proofErr w:type="gramEnd"/>
      <w:r>
        <w:rPr>
          <w:rFonts w:ascii="Arial" w:eastAsia="Arial" w:hAnsi="Arial" w:cs="Arial"/>
          <w:color w:val="000000"/>
          <w:sz w:val="22"/>
          <w:szCs w:val="22"/>
        </w:rPr>
        <w:t xml:space="preserve"> del Comité de Participación Ciudadana en turno, quien a su vez presidirá el Comité Coordinador</w:t>
      </w:r>
    </w:p>
    <w:p w14:paraId="0CE3935B"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titular de la Auditoría Superior del Estado; </w:t>
      </w:r>
    </w:p>
    <w:p w14:paraId="1198B7D8"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El titular de la Fiscalía Especializada en Combate a la Corrupción del Estado;</w:t>
      </w:r>
    </w:p>
    <w:p w14:paraId="2AD18C46"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El titular de la Secretaría de la Contraloría y Transparencia Gubernamental del Ejecutivo del Estado</w:t>
      </w:r>
    </w:p>
    <w:p w14:paraId="43FF12C0"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w:t>
      </w:r>
      <w:proofErr w:type="gramStart"/>
      <w:r>
        <w:rPr>
          <w:rFonts w:ascii="Arial" w:eastAsia="Arial" w:hAnsi="Arial" w:cs="Arial"/>
          <w:color w:val="000000"/>
          <w:sz w:val="22"/>
          <w:szCs w:val="22"/>
        </w:rPr>
        <w:t>Presidente</w:t>
      </w:r>
      <w:proofErr w:type="gramEnd"/>
      <w:r>
        <w:rPr>
          <w:rFonts w:ascii="Arial" w:eastAsia="Arial" w:hAnsi="Arial" w:cs="Arial"/>
          <w:color w:val="000000"/>
          <w:sz w:val="22"/>
          <w:szCs w:val="22"/>
        </w:rPr>
        <w:t xml:space="preserve"> del Tribunal Estatal de Justicia Administrativa;</w:t>
      </w:r>
    </w:p>
    <w:p w14:paraId="2B7F27DE"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Los Síndicos Procuradores,</w:t>
      </w:r>
    </w:p>
    <w:p w14:paraId="48293A80"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Un representante del Consejo de la Judicatura del Poder Judicial del Estado, </w:t>
      </w:r>
    </w:p>
    <w:p w14:paraId="17C0CEE3"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Once representantes del Comité de Participación Ciudadana, incluyendo a su </w:t>
      </w:r>
      <w:proofErr w:type="gramStart"/>
      <w:r>
        <w:rPr>
          <w:rFonts w:ascii="Arial" w:eastAsia="Arial" w:hAnsi="Arial" w:cs="Arial"/>
          <w:color w:val="000000"/>
          <w:sz w:val="22"/>
          <w:szCs w:val="22"/>
        </w:rPr>
        <w:t>Presidente</w:t>
      </w:r>
      <w:proofErr w:type="gramEnd"/>
      <w:r>
        <w:rPr>
          <w:color w:val="000000"/>
        </w:rPr>
        <w:t>.</w:t>
      </w:r>
    </w:p>
    <w:p w14:paraId="5ACDAA90" w14:textId="77777777" w:rsidR="000A55D8" w:rsidRDefault="000A55D8">
      <w:pPr>
        <w:pBdr>
          <w:top w:val="nil"/>
          <w:left w:val="nil"/>
          <w:bottom w:val="nil"/>
          <w:right w:val="nil"/>
          <w:between w:val="nil"/>
        </w:pBdr>
        <w:spacing w:after="200" w:line="276" w:lineRule="auto"/>
        <w:ind w:left="709" w:hanging="720"/>
        <w:jc w:val="both"/>
        <w:rPr>
          <w:color w:val="000000"/>
        </w:rPr>
      </w:pPr>
    </w:p>
    <w:p w14:paraId="1F1536D3" w14:textId="530D39FA"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 xml:space="preserve">Atribuciones </w:t>
      </w:r>
      <w:r>
        <w:rPr>
          <w:rFonts w:ascii="Arial" w:eastAsia="Arial" w:hAnsi="Arial" w:cs="Arial"/>
          <w:b/>
          <w:sz w:val="22"/>
          <w:szCs w:val="22"/>
        </w:rPr>
        <w:t>y</w:t>
      </w:r>
      <w:r w:rsidRPr="00DA37C0">
        <w:rPr>
          <w:rFonts w:ascii="Arial" w:eastAsia="Arial" w:hAnsi="Arial" w:cs="Arial"/>
          <w:b/>
          <w:sz w:val="22"/>
          <w:szCs w:val="22"/>
        </w:rPr>
        <w:t xml:space="preserve"> Funciones </w:t>
      </w:r>
      <w:r>
        <w:rPr>
          <w:rFonts w:ascii="Arial" w:eastAsia="Arial" w:hAnsi="Arial" w:cs="Arial"/>
          <w:b/>
          <w:sz w:val="22"/>
          <w:szCs w:val="22"/>
        </w:rPr>
        <w:t>d</w:t>
      </w:r>
      <w:r w:rsidRPr="00DA37C0">
        <w:rPr>
          <w:rFonts w:ascii="Arial" w:eastAsia="Arial" w:hAnsi="Arial" w:cs="Arial"/>
          <w:b/>
          <w:sz w:val="22"/>
          <w:szCs w:val="22"/>
        </w:rPr>
        <w:t xml:space="preserve">e </w:t>
      </w:r>
      <w:r>
        <w:rPr>
          <w:rFonts w:ascii="Arial" w:eastAsia="Arial" w:hAnsi="Arial" w:cs="Arial"/>
          <w:b/>
          <w:sz w:val="22"/>
          <w:szCs w:val="22"/>
        </w:rPr>
        <w:t>l</w:t>
      </w:r>
      <w:r w:rsidRPr="00DA37C0">
        <w:rPr>
          <w:rFonts w:ascii="Arial" w:eastAsia="Arial" w:hAnsi="Arial" w:cs="Arial"/>
          <w:b/>
          <w:sz w:val="22"/>
          <w:szCs w:val="22"/>
        </w:rPr>
        <w:t xml:space="preserve">a Secretaría Ejecutiva </w:t>
      </w:r>
      <w:r>
        <w:rPr>
          <w:rFonts w:ascii="Arial" w:eastAsia="Arial" w:hAnsi="Arial" w:cs="Arial"/>
          <w:b/>
          <w:sz w:val="22"/>
          <w:szCs w:val="22"/>
        </w:rPr>
        <w:t>d</w:t>
      </w:r>
      <w:r w:rsidRPr="00DA37C0">
        <w:rPr>
          <w:rFonts w:ascii="Arial" w:eastAsia="Arial" w:hAnsi="Arial" w:cs="Arial"/>
          <w:b/>
          <w:sz w:val="22"/>
          <w:szCs w:val="22"/>
        </w:rPr>
        <w:t>el Sistema Estatal Anticorrupción</w:t>
      </w:r>
    </w:p>
    <w:p w14:paraId="0BE4EE55" w14:textId="77777777" w:rsidR="000A55D8" w:rsidRDefault="000A55D8">
      <w:pPr>
        <w:jc w:val="both"/>
        <w:rPr>
          <w:rFonts w:ascii="Arial" w:eastAsia="Arial" w:hAnsi="Arial" w:cs="Arial"/>
          <w:sz w:val="22"/>
          <w:szCs w:val="22"/>
        </w:rPr>
      </w:pPr>
    </w:p>
    <w:p w14:paraId="6897F6C3" w14:textId="528B0B27" w:rsidR="000A55D8" w:rsidRDefault="00DA37C0">
      <w:pPr>
        <w:jc w:val="both"/>
        <w:rPr>
          <w:rFonts w:ascii="Arial" w:eastAsia="Arial" w:hAnsi="Arial" w:cs="Arial"/>
          <w:sz w:val="22"/>
          <w:szCs w:val="22"/>
        </w:rPr>
      </w:pPr>
      <w:r>
        <w:rPr>
          <w:rFonts w:ascii="Arial" w:eastAsia="Arial" w:hAnsi="Arial" w:cs="Arial"/>
          <w:b/>
          <w:sz w:val="22"/>
          <w:szCs w:val="22"/>
        </w:rPr>
        <w:t>Secretario Técnico</w:t>
      </w:r>
      <w:r w:rsidR="0080573E">
        <w:rPr>
          <w:rFonts w:ascii="Arial" w:eastAsia="Arial" w:hAnsi="Arial" w:cs="Arial"/>
          <w:b/>
          <w:sz w:val="22"/>
          <w:szCs w:val="22"/>
        </w:rPr>
        <w:t xml:space="preserve">: </w:t>
      </w:r>
      <w:r w:rsidR="0080573E">
        <w:rPr>
          <w:rFonts w:ascii="Arial" w:eastAsia="Arial" w:hAnsi="Arial" w:cs="Arial"/>
          <w:sz w:val="22"/>
          <w:szCs w:val="22"/>
        </w:rPr>
        <w:t>La Secretaría Ejecutiva del SEA tendrá un Secretario Técnico, quien será nombrado y removido por el Órgano de Gobierno de la Secretaría Ejecutiva, por mayoría calificada de sus miembros.</w:t>
      </w:r>
    </w:p>
    <w:p w14:paraId="28E28669" w14:textId="77777777" w:rsidR="000A55D8" w:rsidRDefault="000A55D8">
      <w:pPr>
        <w:jc w:val="both"/>
        <w:rPr>
          <w:rFonts w:ascii="Arial" w:eastAsia="Arial" w:hAnsi="Arial" w:cs="Arial"/>
          <w:sz w:val="22"/>
          <w:szCs w:val="22"/>
        </w:rPr>
      </w:pPr>
    </w:p>
    <w:p w14:paraId="154B2F62" w14:textId="1309023F" w:rsidR="000A55D8" w:rsidRDefault="00DA37C0">
      <w:pPr>
        <w:jc w:val="both"/>
        <w:rPr>
          <w:rFonts w:ascii="Arial" w:eastAsia="Arial" w:hAnsi="Arial" w:cs="Arial"/>
          <w:sz w:val="22"/>
          <w:szCs w:val="22"/>
        </w:rPr>
      </w:pPr>
      <w:r>
        <w:rPr>
          <w:rFonts w:ascii="Arial" w:eastAsia="Arial" w:hAnsi="Arial" w:cs="Arial"/>
          <w:b/>
          <w:sz w:val="22"/>
          <w:szCs w:val="22"/>
        </w:rPr>
        <w:t xml:space="preserve">Funciones del Secretario Técnico: </w:t>
      </w:r>
      <w:r w:rsidR="0080573E">
        <w:rPr>
          <w:rFonts w:ascii="Arial" w:eastAsia="Arial" w:hAnsi="Arial" w:cs="Arial"/>
          <w:sz w:val="22"/>
          <w:szCs w:val="22"/>
        </w:rPr>
        <w:t>Además de las previstas en el artículo 62 de Ley de las Entidades Paraestatales del Estado de Baja California, el Secretario Técnico tendrá las siguientes facultades:</w:t>
      </w:r>
    </w:p>
    <w:p w14:paraId="00656FCA" w14:textId="77777777" w:rsidR="000A55D8" w:rsidRDefault="000A55D8">
      <w:pPr>
        <w:ind w:left="709"/>
        <w:jc w:val="both"/>
        <w:rPr>
          <w:rFonts w:ascii="Arial" w:eastAsia="Arial" w:hAnsi="Arial" w:cs="Arial"/>
          <w:sz w:val="22"/>
          <w:szCs w:val="22"/>
        </w:rPr>
      </w:pPr>
    </w:p>
    <w:p w14:paraId="4E7E39CD" w14:textId="77777777" w:rsidR="000A55D8" w:rsidRDefault="0080573E" w:rsidP="006D6A64">
      <w:pPr>
        <w:numPr>
          <w:ilvl w:val="0"/>
          <w:numId w:val="2"/>
        </w:numPr>
        <w:ind w:left="993"/>
        <w:jc w:val="both"/>
      </w:pPr>
      <w:r>
        <w:rPr>
          <w:rFonts w:ascii="Arial" w:eastAsia="Arial" w:hAnsi="Arial" w:cs="Arial"/>
          <w:sz w:val="22"/>
          <w:szCs w:val="22"/>
        </w:rPr>
        <w:t xml:space="preserve">Administrar y representar legalmente a la Secretaría </w:t>
      </w:r>
      <w:proofErr w:type="gramStart"/>
      <w:r>
        <w:rPr>
          <w:rFonts w:ascii="Arial" w:eastAsia="Arial" w:hAnsi="Arial" w:cs="Arial"/>
          <w:sz w:val="22"/>
          <w:szCs w:val="22"/>
        </w:rPr>
        <w:t>Ejecutiva ;</w:t>
      </w:r>
      <w:proofErr w:type="gramEnd"/>
    </w:p>
    <w:p w14:paraId="5B7C47C3" w14:textId="77777777" w:rsidR="000A55D8" w:rsidRDefault="0080573E" w:rsidP="006D6A64">
      <w:pPr>
        <w:numPr>
          <w:ilvl w:val="0"/>
          <w:numId w:val="2"/>
        </w:numPr>
        <w:ind w:left="993"/>
        <w:jc w:val="both"/>
      </w:pPr>
      <w:r>
        <w:rPr>
          <w:rFonts w:ascii="Arial" w:eastAsia="Arial" w:hAnsi="Arial" w:cs="Arial"/>
          <w:sz w:val="22"/>
          <w:szCs w:val="22"/>
        </w:rPr>
        <w:t>Formular los programas institucionales de corto, mediano y largo plazo, así como los proyectos de presupuestos de la entidad y presentarlos para su aprobación al órgano de Gobierno.</w:t>
      </w:r>
    </w:p>
    <w:p w14:paraId="49D9E758" w14:textId="77777777" w:rsidR="000A55D8" w:rsidRDefault="0080573E" w:rsidP="006D6A64">
      <w:pPr>
        <w:numPr>
          <w:ilvl w:val="0"/>
          <w:numId w:val="2"/>
        </w:numPr>
        <w:ind w:left="993"/>
        <w:jc w:val="both"/>
      </w:pPr>
      <w:r>
        <w:rPr>
          <w:rFonts w:ascii="Arial" w:eastAsia="Arial" w:hAnsi="Arial" w:cs="Arial"/>
          <w:sz w:val="22"/>
          <w:szCs w:val="22"/>
        </w:rPr>
        <w:t>Formular los programas y disposiciones que fijan el actuar normativo organizacional de la Secretaría Ejecutiva, mismos que deberán ser aprobados por el órgano de Gobierno.</w:t>
      </w:r>
    </w:p>
    <w:p w14:paraId="478CFD33" w14:textId="77777777" w:rsidR="000A55D8" w:rsidRDefault="0080573E" w:rsidP="006D6A64">
      <w:pPr>
        <w:numPr>
          <w:ilvl w:val="0"/>
          <w:numId w:val="2"/>
        </w:numPr>
        <w:ind w:left="993"/>
        <w:jc w:val="both"/>
      </w:pPr>
      <w:r>
        <w:rPr>
          <w:rFonts w:ascii="Arial" w:eastAsia="Arial" w:hAnsi="Arial" w:cs="Arial"/>
          <w:sz w:val="22"/>
          <w:szCs w:val="22"/>
        </w:rPr>
        <w:t>Establecer los métodos que permitan el óptimo aprovechamiento de los bienes muebles e inmuebles de la Secretaría Ejecutiva.</w:t>
      </w:r>
    </w:p>
    <w:p w14:paraId="06DA6C64" w14:textId="77777777" w:rsidR="000A55D8" w:rsidRDefault="0080573E" w:rsidP="006D6A64">
      <w:pPr>
        <w:numPr>
          <w:ilvl w:val="0"/>
          <w:numId w:val="2"/>
        </w:numPr>
        <w:ind w:left="993"/>
        <w:jc w:val="both"/>
      </w:pPr>
      <w:r>
        <w:rPr>
          <w:rFonts w:ascii="Arial" w:eastAsia="Arial" w:hAnsi="Arial" w:cs="Arial"/>
          <w:sz w:val="22"/>
          <w:szCs w:val="22"/>
        </w:rPr>
        <w:t>Tomar las medidas pertinentes a fin de que las funciones de la entidad se realicen de manera articulada, congruente y eficaz.</w:t>
      </w:r>
    </w:p>
    <w:p w14:paraId="047CEA29" w14:textId="77777777" w:rsidR="000A55D8" w:rsidRDefault="0080573E" w:rsidP="006D6A64">
      <w:pPr>
        <w:numPr>
          <w:ilvl w:val="0"/>
          <w:numId w:val="2"/>
        </w:numPr>
        <w:ind w:left="993"/>
        <w:jc w:val="both"/>
      </w:pPr>
      <w:r>
        <w:rPr>
          <w:rFonts w:ascii="Arial" w:eastAsia="Arial" w:hAnsi="Arial" w:cs="Arial"/>
          <w:sz w:val="22"/>
          <w:szCs w:val="22"/>
        </w:rPr>
        <w:t>Proponer al Órgano de Gobierno modificaciones al presente reglamento, a la estructura organizativa de la Secretaría Ejecutiva, así como la fijación de sueldos y demás prestaciones conforme a las asignaciones globales del presupuesto de gasto corriente aprobado por el propio Órgano de Gobierno, mismas que estarán sujetas al tabulador de sueldos y salarios de la Administración Pública Estatal.</w:t>
      </w:r>
    </w:p>
    <w:p w14:paraId="472FD25A" w14:textId="77777777" w:rsidR="000A55D8" w:rsidRDefault="0080573E" w:rsidP="006D6A64">
      <w:pPr>
        <w:numPr>
          <w:ilvl w:val="0"/>
          <w:numId w:val="2"/>
        </w:numPr>
        <w:ind w:left="993"/>
        <w:jc w:val="both"/>
      </w:pPr>
      <w:r>
        <w:rPr>
          <w:rFonts w:ascii="Arial" w:eastAsia="Arial" w:hAnsi="Arial" w:cs="Arial"/>
          <w:sz w:val="22"/>
          <w:szCs w:val="22"/>
        </w:rPr>
        <w:t xml:space="preserve">Supervisar la información y elementos estadísticos recabados, que reflejen el estado de las funciones de la Secretaría Ejecutiva, para mejorar la gestión de </w:t>
      </w:r>
      <w:proofErr w:type="gramStart"/>
      <w:r>
        <w:rPr>
          <w:rFonts w:ascii="Arial" w:eastAsia="Arial" w:hAnsi="Arial" w:cs="Arial"/>
          <w:sz w:val="22"/>
          <w:szCs w:val="22"/>
        </w:rPr>
        <w:t>la misma</w:t>
      </w:r>
      <w:proofErr w:type="gramEnd"/>
      <w:r>
        <w:rPr>
          <w:rFonts w:ascii="Arial" w:eastAsia="Arial" w:hAnsi="Arial" w:cs="Arial"/>
          <w:sz w:val="22"/>
          <w:szCs w:val="22"/>
        </w:rPr>
        <w:t>.</w:t>
      </w:r>
    </w:p>
    <w:p w14:paraId="10A5AE06" w14:textId="77777777" w:rsidR="000A55D8" w:rsidRDefault="0080573E" w:rsidP="006D6A64">
      <w:pPr>
        <w:numPr>
          <w:ilvl w:val="0"/>
          <w:numId w:val="2"/>
        </w:numPr>
        <w:ind w:left="993"/>
        <w:jc w:val="both"/>
      </w:pPr>
      <w:r>
        <w:rPr>
          <w:rFonts w:ascii="Arial" w:eastAsia="Arial" w:hAnsi="Arial" w:cs="Arial"/>
          <w:sz w:val="22"/>
          <w:szCs w:val="22"/>
        </w:rPr>
        <w:t>Establecer los sistemas de control necesarios para alcanzar las metas u objetivos propuestos en los programas institucionales de la Secretaría Ejecutiva.</w:t>
      </w:r>
    </w:p>
    <w:p w14:paraId="3F11E22A" w14:textId="77777777" w:rsidR="000A55D8" w:rsidRDefault="0080573E" w:rsidP="006D6A64">
      <w:pPr>
        <w:numPr>
          <w:ilvl w:val="0"/>
          <w:numId w:val="2"/>
        </w:numPr>
        <w:ind w:left="993"/>
        <w:jc w:val="both"/>
      </w:pPr>
      <w:r>
        <w:rPr>
          <w:rFonts w:ascii="Arial" w:eastAsia="Arial" w:hAnsi="Arial" w:cs="Arial"/>
          <w:sz w:val="22"/>
          <w:szCs w:val="22"/>
        </w:rPr>
        <w:t xml:space="preserve">Presentar semestralmente al Órgano de Gobierno el informe de desempeño de las actividades de la Secretaría Ejecutiva, incluido el ejercicio de los presupuestos de ingresos y egresos y los estados financieros correspondientes. En el informe y en los documentos de </w:t>
      </w:r>
      <w:r>
        <w:rPr>
          <w:rFonts w:ascii="Arial" w:eastAsia="Arial" w:hAnsi="Arial" w:cs="Arial"/>
          <w:sz w:val="22"/>
          <w:szCs w:val="22"/>
        </w:rPr>
        <w:lastRenderedPageBreak/>
        <w:t xml:space="preserve">apoyo se cotejarán las metas propuestas y los compromisos asumidos por la Secretaría Ejecutiva con las realizaciones alcanzadas. </w:t>
      </w:r>
    </w:p>
    <w:p w14:paraId="2C1E31C3" w14:textId="77777777" w:rsidR="000A55D8" w:rsidRDefault="0080573E" w:rsidP="006D6A64">
      <w:pPr>
        <w:numPr>
          <w:ilvl w:val="0"/>
          <w:numId w:val="2"/>
        </w:numPr>
        <w:ind w:left="993"/>
        <w:jc w:val="both"/>
      </w:pPr>
      <w:r>
        <w:rPr>
          <w:rFonts w:ascii="Arial" w:eastAsia="Arial" w:hAnsi="Arial" w:cs="Arial"/>
          <w:sz w:val="22"/>
          <w:szCs w:val="22"/>
        </w:rPr>
        <w:t xml:space="preserve">Establecer </w:t>
      </w:r>
      <w:r w:rsidR="00721191">
        <w:rPr>
          <w:rFonts w:ascii="Arial" w:eastAsia="Arial" w:hAnsi="Arial" w:cs="Arial"/>
          <w:sz w:val="22"/>
          <w:szCs w:val="22"/>
        </w:rPr>
        <w:t>los mecanismos</w:t>
      </w:r>
      <w:r>
        <w:rPr>
          <w:rFonts w:ascii="Arial" w:eastAsia="Arial" w:hAnsi="Arial" w:cs="Arial"/>
          <w:sz w:val="22"/>
          <w:szCs w:val="22"/>
        </w:rPr>
        <w:t xml:space="preserve"> de evaluación que destaquen la eficiencia y la eficacia con que se desempeñe la Secretaría Ejecutiva y presentar al Órgano de Gobierno por lo menos dos veces al año el Informe de evaluación de gestión.</w:t>
      </w:r>
    </w:p>
    <w:p w14:paraId="1D67CAC7" w14:textId="77777777" w:rsidR="000A55D8" w:rsidRDefault="0080573E" w:rsidP="006D6A64">
      <w:pPr>
        <w:numPr>
          <w:ilvl w:val="0"/>
          <w:numId w:val="2"/>
        </w:numPr>
        <w:ind w:left="993"/>
        <w:jc w:val="both"/>
      </w:pPr>
      <w:r>
        <w:rPr>
          <w:rFonts w:ascii="Arial" w:eastAsia="Arial" w:hAnsi="Arial" w:cs="Arial"/>
          <w:sz w:val="22"/>
          <w:szCs w:val="22"/>
        </w:rPr>
        <w:t xml:space="preserve">Actuar como </w:t>
      </w:r>
      <w:proofErr w:type="gramStart"/>
      <w:r>
        <w:rPr>
          <w:rFonts w:ascii="Arial" w:eastAsia="Arial" w:hAnsi="Arial" w:cs="Arial"/>
          <w:sz w:val="22"/>
          <w:szCs w:val="22"/>
        </w:rPr>
        <w:t>Secretario</w:t>
      </w:r>
      <w:proofErr w:type="gramEnd"/>
      <w:r>
        <w:rPr>
          <w:rFonts w:ascii="Arial" w:eastAsia="Arial" w:hAnsi="Arial" w:cs="Arial"/>
          <w:sz w:val="22"/>
          <w:szCs w:val="22"/>
        </w:rPr>
        <w:t xml:space="preserve"> del Comité Coordinador y del Órgano de Gobierno. </w:t>
      </w:r>
    </w:p>
    <w:p w14:paraId="31DAEBF7" w14:textId="77777777" w:rsidR="000A55D8" w:rsidRDefault="0080573E" w:rsidP="006D6A64">
      <w:pPr>
        <w:numPr>
          <w:ilvl w:val="0"/>
          <w:numId w:val="2"/>
        </w:numPr>
        <w:ind w:left="993"/>
        <w:jc w:val="both"/>
      </w:pPr>
      <w:r>
        <w:rPr>
          <w:rFonts w:ascii="Arial" w:eastAsia="Arial" w:hAnsi="Arial" w:cs="Arial"/>
          <w:sz w:val="22"/>
          <w:szCs w:val="22"/>
        </w:rPr>
        <w:t xml:space="preserve">Ejecutar y dar seguimiento a los acuerdos y resoluciones del Comité Coordinador y del Órgano de Gobierno. </w:t>
      </w:r>
    </w:p>
    <w:p w14:paraId="369B3AFF" w14:textId="77777777" w:rsidR="000A55D8" w:rsidRDefault="0080573E" w:rsidP="006D6A64">
      <w:pPr>
        <w:numPr>
          <w:ilvl w:val="0"/>
          <w:numId w:val="2"/>
        </w:numPr>
        <w:ind w:left="993"/>
        <w:jc w:val="both"/>
      </w:pPr>
      <w:r>
        <w:rPr>
          <w:rFonts w:ascii="Arial" w:eastAsia="Arial" w:hAnsi="Arial" w:cs="Arial"/>
          <w:sz w:val="22"/>
          <w:szCs w:val="22"/>
        </w:rPr>
        <w:t>Elaborar y certificar los acuerdos que se tomen en el Comité Coordinador y en el Órgano de Gobierno, así como los instrumentos jurídicos que se generen en el seno de dicho órgano, llevando el archivo correspondiente en términos de las disposiciones aplicables.</w:t>
      </w:r>
    </w:p>
    <w:p w14:paraId="7C33216C" w14:textId="77777777" w:rsidR="000A55D8" w:rsidRDefault="0080573E" w:rsidP="006D6A64">
      <w:pPr>
        <w:numPr>
          <w:ilvl w:val="0"/>
          <w:numId w:val="2"/>
        </w:numPr>
        <w:ind w:left="993"/>
        <w:jc w:val="both"/>
      </w:pPr>
      <w:r>
        <w:rPr>
          <w:rFonts w:ascii="Arial" w:eastAsia="Arial" w:hAnsi="Arial" w:cs="Arial"/>
          <w:sz w:val="22"/>
          <w:szCs w:val="22"/>
        </w:rPr>
        <w:t>Ser parte integrante de la Comisión Ejecutiva</w:t>
      </w:r>
    </w:p>
    <w:p w14:paraId="509635CD" w14:textId="77777777" w:rsidR="000A55D8" w:rsidRDefault="0080573E" w:rsidP="006D6A64">
      <w:pPr>
        <w:numPr>
          <w:ilvl w:val="0"/>
          <w:numId w:val="2"/>
        </w:numPr>
        <w:ind w:left="993"/>
        <w:jc w:val="both"/>
      </w:pPr>
      <w:r>
        <w:rPr>
          <w:rFonts w:ascii="Arial" w:eastAsia="Arial" w:hAnsi="Arial" w:cs="Arial"/>
          <w:sz w:val="22"/>
          <w:szCs w:val="22"/>
        </w:rPr>
        <w:t>Coordinar la elaboración de los anteproyectos de metodologías, indicadores y políticas integrales para ser discutidas en la Comisión Ejecutiva y, en su caso, sometidas a la consideración del Comité Coordinador.</w:t>
      </w:r>
    </w:p>
    <w:p w14:paraId="2D9AE632" w14:textId="77777777" w:rsidR="000A55D8" w:rsidRDefault="0080573E" w:rsidP="006D6A64">
      <w:pPr>
        <w:numPr>
          <w:ilvl w:val="0"/>
          <w:numId w:val="2"/>
        </w:numPr>
        <w:ind w:left="993"/>
        <w:jc w:val="both"/>
      </w:pPr>
      <w:r>
        <w:rPr>
          <w:rFonts w:ascii="Arial" w:eastAsia="Arial" w:hAnsi="Arial" w:cs="Arial"/>
          <w:sz w:val="22"/>
          <w:szCs w:val="22"/>
        </w:rPr>
        <w:t>Proponer a la Comisión Ejecutiva las evaluaciones que se llevarán a cabo de las políticas integrales para ser discutidas en la Comisión Ejecutiva y, en su caso, sometidas a la consideración del Comité Coordinador.</w:t>
      </w:r>
    </w:p>
    <w:p w14:paraId="2A7DD525" w14:textId="77777777" w:rsidR="000A55D8" w:rsidRDefault="0080573E" w:rsidP="006D6A64">
      <w:pPr>
        <w:numPr>
          <w:ilvl w:val="0"/>
          <w:numId w:val="2"/>
        </w:numPr>
        <w:ind w:left="993"/>
        <w:jc w:val="both"/>
      </w:pPr>
      <w:r>
        <w:rPr>
          <w:rFonts w:ascii="Arial" w:eastAsia="Arial" w:hAnsi="Arial" w:cs="Arial"/>
          <w:sz w:val="22"/>
          <w:szCs w:val="22"/>
        </w:rPr>
        <w:t>Proponer a la Comisión Ejecutiva las evaluaciones que se llevarán a cabo de las políticas integrales a que se refiere la fracción V del artículo 9 de la Ley del Sistema Estatal Anticorrupción, y una vez aprobadas realizarlas.</w:t>
      </w:r>
    </w:p>
    <w:p w14:paraId="3866C322" w14:textId="77777777" w:rsidR="000A55D8" w:rsidRDefault="0080573E" w:rsidP="006D6A64">
      <w:pPr>
        <w:numPr>
          <w:ilvl w:val="0"/>
          <w:numId w:val="2"/>
        </w:numPr>
        <w:ind w:left="993"/>
        <w:jc w:val="both"/>
      </w:pPr>
      <w:r>
        <w:rPr>
          <w:rFonts w:ascii="Arial" w:eastAsia="Arial" w:hAnsi="Arial" w:cs="Arial"/>
          <w:sz w:val="22"/>
          <w:szCs w:val="22"/>
        </w:rPr>
        <w:t>Coordinar el trabajo técnico para la preparación de documentos que se llevarán como propuestas de acuerdo, al Comité Coordinador, al Órgano de Gobierno y a la Comisión Ejecutiva.</w:t>
      </w:r>
    </w:p>
    <w:p w14:paraId="5958CF42" w14:textId="77777777" w:rsidR="000A55D8" w:rsidRDefault="0080573E" w:rsidP="006D6A64">
      <w:pPr>
        <w:numPr>
          <w:ilvl w:val="0"/>
          <w:numId w:val="2"/>
        </w:numPr>
        <w:ind w:left="993"/>
        <w:jc w:val="both"/>
      </w:pPr>
      <w:r>
        <w:rPr>
          <w:rFonts w:ascii="Arial" w:eastAsia="Arial" w:hAnsi="Arial" w:cs="Arial"/>
          <w:sz w:val="22"/>
          <w:szCs w:val="22"/>
        </w:rPr>
        <w:t>Elaborar el proyecto de calendario de los trabajos del Comité Coordinador, del Órgano de Gobierno y de la Comisión Ejecutiva, para su respectiva aprobación.</w:t>
      </w:r>
    </w:p>
    <w:p w14:paraId="3F1403FF" w14:textId="77777777" w:rsidR="000A55D8" w:rsidRDefault="0080573E" w:rsidP="006D6A64">
      <w:pPr>
        <w:numPr>
          <w:ilvl w:val="0"/>
          <w:numId w:val="2"/>
        </w:numPr>
        <w:ind w:left="993"/>
        <w:jc w:val="both"/>
      </w:pPr>
      <w:r>
        <w:rPr>
          <w:rFonts w:ascii="Arial" w:eastAsia="Arial" w:hAnsi="Arial" w:cs="Arial"/>
          <w:sz w:val="22"/>
          <w:szCs w:val="22"/>
        </w:rPr>
        <w:t xml:space="preserve">Elaborar los anteproyectos de informes del Sistema Estatal Anticorrupción, someterlos a la revisión y observación de la Comisión Ejecutiva y remitirlos al Comité Coordinador para su aprobación. </w:t>
      </w:r>
    </w:p>
    <w:p w14:paraId="7DEA327D" w14:textId="77777777" w:rsidR="000A55D8" w:rsidRDefault="0080573E" w:rsidP="006D6A64">
      <w:pPr>
        <w:numPr>
          <w:ilvl w:val="0"/>
          <w:numId w:val="2"/>
        </w:numPr>
        <w:ind w:left="993"/>
        <w:jc w:val="both"/>
      </w:pPr>
      <w:r>
        <w:rPr>
          <w:rFonts w:ascii="Arial" w:eastAsia="Arial" w:hAnsi="Arial" w:cs="Arial"/>
          <w:sz w:val="22"/>
          <w:szCs w:val="22"/>
        </w:rPr>
        <w:t xml:space="preserve">Realizar estudios especializados en materias relacionadas con la prevención, detección y disuasión de hechos de corrupción y de faltas administrativas, fiscalización y control de recursos públicos, por acuerdo del Comité Coordinador. </w:t>
      </w:r>
    </w:p>
    <w:p w14:paraId="1C9FD1FC" w14:textId="77777777" w:rsidR="000A55D8" w:rsidRDefault="0080573E" w:rsidP="006D6A64">
      <w:pPr>
        <w:numPr>
          <w:ilvl w:val="0"/>
          <w:numId w:val="2"/>
        </w:numPr>
        <w:ind w:left="993"/>
        <w:jc w:val="both"/>
      </w:pPr>
      <w:r>
        <w:rPr>
          <w:rFonts w:ascii="Arial" w:eastAsia="Arial" w:hAnsi="Arial" w:cs="Arial"/>
          <w:sz w:val="22"/>
          <w:szCs w:val="22"/>
        </w:rPr>
        <w:t>Administrar las plataformas digitales que establecerá el Comité Coordinador, en términos de la Ley del Sistema Estatal Anticorrupción y asegurar el acceso a las mismas a los miembros del Comité Coordinador y la Comisión Ejecutiva, conforme a las disposiciones legales aplicables, garantizando en todo momento la integridad de la información, así como el registro puntual de la finalidad del acceso y el uso de la información.</w:t>
      </w:r>
    </w:p>
    <w:p w14:paraId="3A476BAA" w14:textId="77777777" w:rsidR="000A55D8" w:rsidRDefault="0080573E" w:rsidP="006D6A64">
      <w:pPr>
        <w:numPr>
          <w:ilvl w:val="0"/>
          <w:numId w:val="2"/>
        </w:numPr>
        <w:ind w:left="993"/>
        <w:jc w:val="both"/>
      </w:pPr>
      <w:r>
        <w:rPr>
          <w:rFonts w:ascii="Arial" w:eastAsia="Arial" w:hAnsi="Arial" w:cs="Arial"/>
          <w:sz w:val="22"/>
          <w:szCs w:val="22"/>
        </w:rPr>
        <w:t>Integrar los sistemas de información necesarios para que los resultados de las evaluaciones sean públicos y reflejen los avances o retrocesos en la Política Estatal Anticorrupción.</w:t>
      </w:r>
    </w:p>
    <w:p w14:paraId="60FA3EA9" w14:textId="77777777" w:rsidR="000A55D8" w:rsidRDefault="0080573E" w:rsidP="006D6A64">
      <w:pPr>
        <w:numPr>
          <w:ilvl w:val="0"/>
          <w:numId w:val="2"/>
        </w:numPr>
        <w:ind w:left="993"/>
        <w:jc w:val="both"/>
      </w:pPr>
      <w:r>
        <w:rPr>
          <w:rFonts w:ascii="Arial" w:eastAsia="Arial" w:hAnsi="Arial" w:cs="Arial"/>
          <w:sz w:val="22"/>
          <w:szCs w:val="22"/>
        </w:rPr>
        <w:t xml:space="preserve">Expedir y certificar, en su caso, copia de los documentos o constancias que existan en los archivos de las unidades administrativas adscritas a la Secretaría Ejecutiva, de oficio o a petición de autoridad competente. </w:t>
      </w:r>
    </w:p>
    <w:p w14:paraId="7B42B46E" w14:textId="77777777" w:rsidR="000A55D8" w:rsidRDefault="0080573E" w:rsidP="006D6A64">
      <w:pPr>
        <w:numPr>
          <w:ilvl w:val="0"/>
          <w:numId w:val="2"/>
        </w:numPr>
        <w:ind w:left="993"/>
        <w:jc w:val="both"/>
      </w:pPr>
      <w:r>
        <w:rPr>
          <w:rFonts w:ascii="Arial" w:eastAsia="Arial" w:hAnsi="Arial" w:cs="Arial"/>
          <w:sz w:val="22"/>
          <w:szCs w:val="22"/>
        </w:rPr>
        <w:t>Celebrar convenios de colaboración y apoyo con las Dependencias y Entidades de la Administración Pública Federal, con los gobiernos estatales y municipales, con los Poderes Legislativo y Judicial, federal y estatales y con las organizaciones de los sectores social y privado e instituciones privadas u organismos públicos internacionales.</w:t>
      </w:r>
    </w:p>
    <w:p w14:paraId="4910D466" w14:textId="77777777" w:rsidR="000A55D8" w:rsidRDefault="0080573E" w:rsidP="006D6A64">
      <w:pPr>
        <w:numPr>
          <w:ilvl w:val="0"/>
          <w:numId w:val="2"/>
        </w:numPr>
        <w:ind w:left="993" w:hanging="709"/>
        <w:jc w:val="both"/>
      </w:pPr>
      <w:r>
        <w:rPr>
          <w:rFonts w:ascii="Arial" w:eastAsia="Arial" w:hAnsi="Arial" w:cs="Arial"/>
          <w:sz w:val="22"/>
          <w:szCs w:val="22"/>
        </w:rPr>
        <w:t>Participar en organismos y foros regionales, nacionales e internacionales, a efecto de promover una cultura de prevención y combate a la corrupción y de fiscalización y control de recursos públicos</w:t>
      </w:r>
    </w:p>
    <w:p w14:paraId="25B13163" w14:textId="77777777" w:rsidR="000A55D8" w:rsidRDefault="0080573E" w:rsidP="006D6A64">
      <w:pPr>
        <w:numPr>
          <w:ilvl w:val="0"/>
          <w:numId w:val="2"/>
        </w:numPr>
        <w:ind w:left="993" w:hanging="709"/>
        <w:jc w:val="both"/>
      </w:pPr>
      <w:r>
        <w:rPr>
          <w:rFonts w:ascii="Arial" w:eastAsia="Arial" w:hAnsi="Arial" w:cs="Arial"/>
          <w:sz w:val="22"/>
          <w:szCs w:val="22"/>
        </w:rPr>
        <w:lastRenderedPageBreak/>
        <w:t>Proveer a la Comisión Ejecutiva los insumos necesarios para la elaboración de las propuestas a que se refiere la Ley del Sistema Estatal Anticorrupción. Para ello, podrá solicitar la información que estime pertinente para la realización de las actividades que le encomienda la Ley del Sistema Estatal Anticorrupción, de oficio o a solicitud de los miembros de la Comisión Ejecutiva.</w:t>
      </w:r>
    </w:p>
    <w:p w14:paraId="19C05EC3" w14:textId="77777777" w:rsidR="000A55D8" w:rsidRDefault="0080573E" w:rsidP="006D6A64">
      <w:pPr>
        <w:numPr>
          <w:ilvl w:val="0"/>
          <w:numId w:val="2"/>
        </w:numPr>
        <w:ind w:left="993" w:hanging="709"/>
        <w:jc w:val="both"/>
      </w:pPr>
      <w:r>
        <w:rPr>
          <w:rFonts w:ascii="Arial" w:eastAsia="Arial" w:hAnsi="Arial" w:cs="Arial"/>
          <w:sz w:val="22"/>
          <w:szCs w:val="22"/>
        </w:rPr>
        <w:t xml:space="preserve">Nombrar y remover al personal de la Secretaría Ejecutiva, y </w:t>
      </w:r>
    </w:p>
    <w:p w14:paraId="0400105F" w14:textId="77777777" w:rsidR="000A55D8" w:rsidRDefault="0080573E" w:rsidP="006D6A64">
      <w:pPr>
        <w:numPr>
          <w:ilvl w:val="0"/>
          <w:numId w:val="2"/>
        </w:numPr>
        <w:ind w:left="993" w:hanging="708"/>
        <w:jc w:val="both"/>
      </w:pPr>
      <w:r>
        <w:rPr>
          <w:rFonts w:ascii="Arial" w:eastAsia="Arial" w:hAnsi="Arial" w:cs="Arial"/>
          <w:sz w:val="22"/>
          <w:szCs w:val="22"/>
        </w:rPr>
        <w:t>Las demás que señalen las diversas leyes, reglamentos, decretos, acuerdos y demás disposiciones administrativas aplicables</w:t>
      </w:r>
      <w:r>
        <w:t xml:space="preserve">. </w:t>
      </w:r>
    </w:p>
    <w:p w14:paraId="1180C277" w14:textId="77777777" w:rsidR="000A55D8" w:rsidRDefault="000A55D8">
      <w:pPr>
        <w:ind w:left="709"/>
        <w:jc w:val="both"/>
        <w:rPr>
          <w:rFonts w:ascii="Arial" w:eastAsia="Arial" w:hAnsi="Arial" w:cs="Arial"/>
          <w:sz w:val="22"/>
          <w:szCs w:val="22"/>
        </w:rPr>
      </w:pPr>
    </w:p>
    <w:p w14:paraId="13B0FA51" w14:textId="52EA9D5E"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Ejercicio Fiscal</w:t>
      </w:r>
      <w:r w:rsidR="0080573E" w:rsidRPr="00DA37C0">
        <w:rPr>
          <w:rFonts w:ascii="Arial" w:eastAsia="Arial" w:hAnsi="Arial" w:cs="Arial"/>
          <w:b/>
          <w:sz w:val="22"/>
          <w:szCs w:val="22"/>
        </w:rPr>
        <w:t xml:space="preserve">: </w:t>
      </w:r>
      <w:r w:rsidR="0080573E" w:rsidRPr="00DA37C0">
        <w:rPr>
          <w:rFonts w:ascii="Arial" w:eastAsia="Arial" w:hAnsi="Arial" w:cs="Arial"/>
          <w:sz w:val="22"/>
          <w:szCs w:val="22"/>
        </w:rPr>
        <w:t>El ejercicio fiscal que se comprende en la integración de estas Notas es del 01 de enero al 3</w:t>
      </w:r>
      <w:r w:rsidR="0093104F" w:rsidRPr="00DA37C0">
        <w:rPr>
          <w:rFonts w:ascii="Arial" w:eastAsia="Arial" w:hAnsi="Arial" w:cs="Arial"/>
          <w:sz w:val="22"/>
          <w:szCs w:val="22"/>
        </w:rPr>
        <w:t>1</w:t>
      </w:r>
      <w:r w:rsidR="0080573E" w:rsidRPr="00DA37C0">
        <w:rPr>
          <w:rFonts w:ascii="Arial" w:eastAsia="Arial" w:hAnsi="Arial" w:cs="Arial"/>
          <w:sz w:val="22"/>
          <w:szCs w:val="22"/>
        </w:rPr>
        <w:t xml:space="preserve"> de </w:t>
      </w:r>
      <w:r w:rsidR="0093104F" w:rsidRPr="00DA37C0">
        <w:rPr>
          <w:rFonts w:ascii="Arial" w:eastAsia="Arial" w:hAnsi="Arial" w:cs="Arial"/>
          <w:sz w:val="22"/>
          <w:szCs w:val="22"/>
        </w:rPr>
        <w:t>diciembre</w:t>
      </w:r>
      <w:r w:rsidR="0080573E" w:rsidRPr="00DA37C0">
        <w:rPr>
          <w:rFonts w:ascii="Arial" w:eastAsia="Arial" w:hAnsi="Arial" w:cs="Arial"/>
          <w:sz w:val="22"/>
          <w:szCs w:val="22"/>
        </w:rPr>
        <w:t xml:space="preserve"> de 2019.</w:t>
      </w:r>
    </w:p>
    <w:p w14:paraId="077FB9EA" w14:textId="77777777" w:rsidR="000A55D8" w:rsidRDefault="000A55D8">
      <w:pPr>
        <w:jc w:val="both"/>
        <w:rPr>
          <w:rFonts w:ascii="Arial" w:eastAsia="Arial" w:hAnsi="Arial" w:cs="Arial"/>
          <w:sz w:val="22"/>
          <w:szCs w:val="22"/>
        </w:rPr>
      </w:pPr>
    </w:p>
    <w:p w14:paraId="4A0BFA3C" w14:textId="6A14AB3B"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Régimen Jurídico</w:t>
      </w:r>
      <w:r w:rsidR="0080573E" w:rsidRPr="00DA37C0">
        <w:rPr>
          <w:rFonts w:ascii="Arial" w:eastAsia="Arial" w:hAnsi="Arial" w:cs="Arial"/>
          <w:b/>
          <w:sz w:val="22"/>
          <w:szCs w:val="22"/>
        </w:rPr>
        <w:t xml:space="preserve">: </w:t>
      </w:r>
      <w:r w:rsidR="0080573E" w:rsidRPr="00DA37C0">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Default="000A55D8">
      <w:pPr>
        <w:jc w:val="both"/>
        <w:rPr>
          <w:rFonts w:ascii="Arial" w:eastAsia="Arial" w:hAnsi="Arial" w:cs="Arial"/>
          <w:sz w:val="22"/>
          <w:szCs w:val="22"/>
        </w:rPr>
      </w:pPr>
    </w:p>
    <w:p w14:paraId="2EB01E24" w14:textId="10D46D2C"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Consideraciones Fiscales de la Entidad</w:t>
      </w:r>
      <w:r w:rsidR="0080573E" w:rsidRPr="00DA37C0">
        <w:rPr>
          <w:rFonts w:ascii="Arial" w:eastAsia="Arial" w:hAnsi="Arial" w:cs="Arial"/>
          <w:b/>
          <w:sz w:val="22"/>
          <w:szCs w:val="22"/>
        </w:rPr>
        <w:t xml:space="preserve">:  </w:t>
      </w:r>
      <w:r w:rsidR="0080573E" w:rsidRPr="00DA37C0">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DA37C0">
        <w:rPr>
          <w:rFonts w:ascii="Arial" w:eastAsia="Arial" w:hAnsi="Arial" w:cs="Arial"/>
          <w:sz w:val="22"/>
          <w:szCs w:val="22"/>
        </w:rPr>
        <w:t>, l</w:t>
      </w:r>
      <w:r w:rsidR="0080573E" w:rsidRPr="00DA37C0">
        <w:rPr>
          <w:rFonts w:ascii="Arial" w:eastAsia="Arial" w:hAnsi="Arial" w:cs="Arial"/>
          <w:sz w:val="22"/>
          <w:szCs w:val="22"/>
        </w:rPr>
        <w:t>os enteros y pagos se realizan mensualmente al SAT.</w:t>
      </w:r>
      <w:r w:rsidR="0091414F" w:rsidRPr="00DA37C0">
        <w:rPr>
          <w:rFonts w:ascii="Arial" w:eastAsia="Arial" w:hAnsi="Arial" w:cs="Arial"/>
          <w:sz w:val="22"/>
          <w:szCs w:val="22"/>
        </w:rPr>
        <w:t xml:space="preserve"> </w:t>
      </w:r>
      <w:proofErr w:type="gramStart"/>
      <w:r w:rsidR="003D5F07" w:rsidRPr="00DA37C0">
        <w:rPr>
          <w:rFonts w:ascii="Arial" w:eastAsia="Arial" w:hAnsi="Arial" w:cs="Arial"/>
          <w:sz w:val="22"/>
          <w:szCs w:val="22"/>
        </w:rPr>
        <w:t>Asimismo</w:t>
      </w:r>
      <w:proofErr w:type="gramEnd"/>
      <w:r w:rsidR="003D5F07" w:rsidRPr="00DA37C0">
        <w:rPr>
          <w:rFonts w:ascii="Arial" w:eastAsia="Arial" w:hAnsi="Arial" w:cs="Arial"/>
          <w:sz w:val="22"/>
          <w:szCs w:val="22"/>
        </w:rPr>
        <w:t xml:space="preserve"> a efectuar el pago del </w:t>
      </w:r>
      <w:r w:rsidR="003D5F07" w:rsidRPr="00DA37C0">
        <w:rPr>
          <w:rFonts w:ascii="Arial" w:eastAsia="MS Mincho" w:hAnsi="Arial" w:cs="Arial"/>
          <w:color w:val="000000"/>
          <w:sz w:val="22"/>
          <w:szCs w:val="22"/>
        </w:rPr>
        <w:t>Impuesto Estatal Sobre Remuneraciones al Trabajo Personal (1.80%).</w:t>
      </w:r>
    </w:p>
    <w:p w14:paraId="35811D0D" w14:textId="77777777" w:rsidR="000A55D8" w:rsidRDefault="000A55D8">
      <w:pPr>
        <w:jc w:val="both"/>
        <w:rPr>
          <w:rFonts w:ascii="Arial" w:eastAsia="Arial" w:hAnsi="Arial" w:cs="Arial"/>
          <w:sz w:val="22"/>
          <w:szCs w:val="22"/>
        </w:rPr>
      </w:pPr>
    </w:p>
    <w:p w14:paraId="35444AA0" w14:textId="2C85548A"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Estructura Organizacional Básica:</w:t>
      </w:r>
    </w:p>
    <w:p w14:paraId="17EF99DE" w14:textId="77777777" w:rsidR="000A55D8" w:rsidRDefault="000A55D8">
      <w:pPr>
        <w:rPr>
          <w:rFonts w:ascii="Arial" w:eastAsia="Arial" w:hAnsi="Arial" w:cs="Arial"/>
          <w:sz w:val="22"/>
          <w:szCs w:val="22"/>
        </w:rPr>
      </w:pPr>
    </w:p>
    <w:p w14:paraId="5DEEA6E6" w14:textId="77777777" w:rsidR="000A55D8" w:rsidRDefault="0080573E" w:rsidP="002135D5">
      <w:pPr>
        <w:jc w:val="both"/>
        <w:rPr>
          <w:rFonts w:ascii="Arial" w:eastAsia="Arial" w:hAnsi="Arial" w:cs="Arial"/>
          <w:sz w:val="22"/>
          <w:szCs w:val="22"/>
        </w:rPr>
      </w:pPr>
      <w:r>
        <w:rPr>
          <w:rFonts w:ascii="Arial" w:eastAsia="Arial" w:hAnsi="Arial" w:cs="Arial"/>
          <w:sz w:val="22"/>
          <w:szCs w:val="22"/>
        </w:rPr>
        <w:t>I. Órgano de Gobierno.</w:t>
      </w:r>
    </w:p>
    <w:p w14:paraId="4DD04563" w14:textId="77777777" w:rsidR="000A55D8" w:rsidRDefault="0080573E" w:rsidP="002135D5">
      <w:pPr>
        <w:jc w:val="both"/>
        <w:rPr>
          <w:rFonts w:ascii="Arial" w:eastAsia="Arial" w:hAnsi="Arial" w:cs="Arial"/>
          <w:sz w:val="22"/>
          <w:szCs w:val="22"/>
        </w:rPr>
      </w:pPr>
      <w:bookmarkStart w:id="3" w:name="_3znysh7" w:colFirst="0" w:colLast="0"/>
      <w:bookmarkEnd w:id="3"/>
      <w:r>
        <w:rPr>
          <w:rFonts w:ascii="Arial" w:eastAsia="Arial" w:hAnsi="Arial" w:cs="Arial"/>
          <w:sz w:val="22"/>
          <w:szCs w:val="22"/>
        </w:rPr>
        <w:t>II. Comisión Ejecutiva.</w:t>
      </w:r>
    </w:p>
    <w:p w14:paraId="66FECCC1" w14:textId="77777777" w:rsidR="000A55D8" w:rsidRDefault="0080573E" w:rsidP="002135D5">
      <w:pPr>
        <w:jc w:val="both"/>
        <w:rPr>
          <w:rFonts w:ascii="Arial" w:eastAsia="Arial" w:hAnsi="Arial" w:cs="Arial"/>
          <w:sz w:val="22"/>
          <w:szCs w:val="22"/>
        </w:rPr>
      </w:pPr>
      <w:r>
        <w:rPr>
          <w:rFonts w:ascii="Arial" w:eastAsia="Arial" w:hAnsi="Arial" w:cs="Arial"/>
          <w:sz w:val="22"/>
          <w:szCs w:val="22"/>
        </w:rPr>
        <w:t>III. Secretario Técnico.</w:t>
      </w:r>
    </w:p>
    <w:p w14:paraId="604B0581" w14:textId="77777777" w:rsidR="000A55D8" w:rsidRDefault="0080573E" w:rsidP="002135D5">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Jurídica.</w:t>
      </w:r>
    </w:p>
    <w:p w14:paraId="75195000" w14:textId="77777777" w:rsidR="000A55D8" w:rsidRDefault="0080573E" w:rsidP="002135D5">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de Atención a la Comisión Ejecutiva y al Comité Coordinador del SEA.</w:t>
      </w:r>
    </w:p>
    <w:p w14:paraId="2B70273A" w14:textId="77777777" w:rsidR="000A55D8" w:rsidRDefault="0080573E" w:rsidP="002135D5">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de Administración y Servicios.</w:t>
      </w:r>
    </w:p>
    <w:p w14:paraId="089D9DDC" w14:textId="77777777" w:rsidR="000A55D8" w:rsidRDefault="000A55D8" w:rsidP="002135D5">
      <w:pPr>
        <w:tabs>
          <w:tab w:val="left" w:pos="2342"/>
          <w:tab w:val="center" w:pos="4419"/>
          <w:tab w:val="right" w:pos="8838"/>
        </w:tabs>
        <w:jc w:val="center"/>
        <w:rPr>
          <w:rFonts w:ascii="Arial" w:eastAsia="Arial" w:hAnsi="Arial" w:cs="Arial"/>
          <w:sz w:val="22"/>
          <w:szCs w:val="22"/>
        </w:rPr>
      </w:pPr>
    </w:p>
    <w:p w14:paraId="21BDC6D5" w14:textId="77777777" w:rsidR="000A55D8" w:rsidRDefault="0080573E" w:rsidP="002135D5">
      <w:pPr>
        <w:ind w:left="426" w:hanging="426"/>
        <w:jc w:val="both"/>
        <w:rPr>
          <w:rFonts w:ascii="Arial" w:eastAsia="Arial" w:hAnsi="Arial" w:cs="Arial"/>
          <w:sz w:val="22"/>
          <w:szCs w:val="22"/>
        </w:rPr>
      </w:pPr>
      <w:r>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Default="000A55D8">
      <w:pPr>
        <w:rPr>
          <w:rFonts w:ascii="Arial" w:eastAsia="Arial" w:hAnsi="Arial" w:cs="Arial"/>
          <w:sz w:val="22"/>
          <w:szCs w:val="22"/>
        </w:rPr>
      </w:pPr>
    </w:p>
    <w:p w14:paraId="5553BC95" w14:textId="77777777" w:rsidR="00DA37C0" w:rsidRDefault="00DA37C0">
      <w:pPr>
        <w:rPr>
          <w:rFonts w:ascii="Arial" w:eastAsia="Arial" w:hAnsi="Arial" w:cs="Arial"/>
          <w:sz w:val="22"/>
          <w:szCs w:val="22"/>
        </w:rPr>
      </w:pPr>
    </w:p>
    <w:p w14:paraId="57388379" w14:textId="5D931FEF" w:rsidR="000A55D8" w:rsidRPr="00DA37C0" w:rsidRDefault="00DA37C0" w:rsidP="008A4195">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Bases </w:t>
      </w:r>
      <w:r>
        <w:rPr>
          <w:rFonts w:ascii="Arial" w:eastAsia="Arial" w:hAnsi="Arial" w:cs="Arial"/>
          <w:b/>
          <w:sz w:val="22"/>
          <w:szCs w:val="22"/>
        </w:rPr>
        <w:t>d</w:t>
      </w:r>
      <w:r w:rsidRPr="00DA37C0">
        <w:rPr>
          <w:rFonts w:ascii="Arial" w:eastAsia="Arial" w:hAnsi="Arial" w:cs="Arial"/>
          <w:b/>
          <w:sz w:val="22"/>
          <w:szCs w:val="22"/>
        </w:rPr>
        <w:t xml:space="preserve">e Preparación </w:t>
      </w:r>
      <w:r>
        <w:rPr>
          <w:rFonts w:ascii="Arial" w:eastAsia="Arial" w:hAnsi="Arial" w:cs="Arial"/>
          <w:b/>
          <w:sz w:val="22"/>
          <w:szCs w:val="22"/>
        </w:rPr>
        <w:t>d</w:t>
      </w:r>
      <w:r w:rsidRPr="00DA37C0">
        <w:rPr>
          <w:rFonts w:ascii="Arial" w:eastAsia="Arial" w:hAnsi="Arial" w:cs="Arial"/>
          <w:b/>
          <w:sz w:val="22"/>
          <w:szCs w:val="22"/>
        </w:rPr>
        <w:t xml:space="preserve">e </w:t>
      </w:r>
      <w:r>
        <w:rPr>
          <w:rFonts w:ascii="Arial" w:eastAsia="Arial" w:hAnsi="Arial" w:cs="Arial"/>
          <w:b/>
          <w:sz w:val="22"/>
          <w:szCs w:val="22"/>
        </w:rPr>
        <w:t>l</w:t>
      </w:r>
      <w:r w:rsidRPr="00DA37C0">
        <w:rPr>
          <w:rFonts w:ascii="Arial" w:eastAsia="Arial" w:hAnsi="Arial" w:cs="Arial"/>
          <w:b/>
          <w:sz w:val="22"/>
          <w:szCs w:val="22"/>
        </w:rPr>
        <w:t>os Estados Financieros</w:t>
      </w:r>
    </w:p>
    <w:p w14:paraId="3D67FFFC" w14:textId="77777777" w:rsidR="000A55D8" w:rsidRDefault="000A55D8">
      <w:pPr>
        <w:jc w:val="both"/>
        <w:rPr>
          <w:rFonts w:ascii="Arial" w:eastAsia="Arial" w:hAnsi="Arial" w:cs="Arial"/>
          <w:sz w:val="22"/>
          <w:szCs w:val="22"/>
        </w:rPr>
      </w:pPr>
    </w:p>
    <w:p w14:paraId="59D43F43" w14:textId="77777777" w:rsidR="000A55D8" w:rsidRDefault="0080573E">
      <w:pPr>
        <w:jc w:val="both"/>
        <w:rPr>
          <w:rFonts w:ascii="Arial" w:eastAsia="Arial" w:hAnsi="Arial" w:cs="Arial"/>
          <w:sz w:val="22"/>
          <w:szCs w:val="22"/>
        </w:rPr>
      </w:pPr>
      <w:r>
        <w:rPr>
          <w:rFonts w:ascii="Arial" w:eastAsia="Arial" w:hAnsi="Arial" w:cs="Arial"/>
          <w:sz w:val="22"/>
          <w:szCs w:val="22"/>
        </w:rPr>
        <w:t>1) Se ha observado la normatividad emitida por el Consejo Nacional para la Armonización Contable (CONAC) y las disposiciones legales aplicables.</w:t>
      </w:r>
    </w:p>
    <w:p w14:paraId="15CC25B6" w14:textId="1CF08EAA" w:rsidR="000A55D8" w:rsidRDefault="0080573E">
      <w:pPr>
        <w:jc w:val="both"/>
        <w:rPr>
          <w:rFonts w:ascii="Arial" w:eastAsia="Arial" w:hAnsi="Arial" w:cs="Arial"/>
          <w:sz w:val="22"/>
          <w:szCs w:val="22"/>
        </w:rPr>
      </w:pPr>
      <w:r>
        <w:rPr>
          <w:rFonts w:ascii="Arial" w:eastAsia="Arial" w:hAnsi="Arial" w:cs="Arial"/>
          <w:sz w:val="22"/>
          <w:szCs w:val="22"/>
        </w:rPr>
        <w:t xml:space="preserve"> 2) La normatividad aplicada para el reconocimiento, valuación y revelación de los distintos rubros que integran los Estados Financieros corresponden a los costos históricos.</w:t>
      </w:r>
    </w:p>
    <w:p w14:paraId="57391AE4" w14:textId="539DE241" w:rsidR="000A55D8" w:rsidRDefault="0080573E">
      <w:pPr>
        <w:jc w:val="both"/>
        <w:rPr>
          <w:rFonts w:ascii="Arial" w:eastAsia="Arial" w:hAnsi="Arial" w:cs="Arial"/>
          <w:sz w:val="22"/>
          <w:szCs w:val="22"/>
        </w:rPr>
      </w:pPr>
      <w:r>
        <w:rPr>
          <w:rFonts w:ascii="Arial" w:eastAsia="Arial" w:hAnsi="Arial" w:cs="Arial"/>
          <w:sz w:val="22"/>
          <w:szCs w:val="22"/>
        </w:rPr>
        <w:t xml:space="preserve"> 3) Los bienes muebles son registrados al costo de adquisición. La reparación se afecta directamente al Presupuesto del Ejercicio.</w:t>
      </w:r>
    </w:p>
    <w:p w14:paraId="5F8D7CCA" w14:textId="782EE2FA" w:rsidR="000A55D8" w:rsidRDefault="0080573E">
      <w:pPr>
        <w:jc w:val="both"/>
        <w:rPr>
          <w:rFonts w:ascii="Arial" w:eastAsia="Arial" w:hAnsi="Arial" w:cs="Arial"/>
          <w:sz w:val="22"/>
          <w:szCs w:val="22"/>
        </w:rPr>
      </w:pPr>
      <w:r>
        <w:rPr>
          <w:rFonts w:ascii="Arial" w:eastAsia="Arial" w:hAnsi="Arial" w:cs="Arial"/>
          <w:sz w:val="22"/>
          <w:szCs w:val="22"/>
        </w:rPr>
        <w:t xml:space="preserve"> 4) Los postulados básicos considerados en la elaboración de las presentes Estados Financieros son: a. Sustancia económica, Ente Público, Existencia permanente, Revelación suficiente, Importancia relativa, Registro e Integración Presupuestaria, Devengo contable, Periodo contable, Valuación, Dualidad económica y Consistencia. </w:t>
      </w:r>
    </w:p>
    <w:p w14:paraId="51F943CC" w14:textId="77777777" w:rsidR="000A55D8" w:rsidRDefault="0080573E">
      <w:pPr>
        <w:jc w:val="both"/>
        <w:rPr>
          <w:rFonts w:ascii="Arial" w:eastAsia="Arial" w:hAnsi="Arial" w:cs="Arial"/>
          <w:sz w:val="22"/>
          <w:szCs w:val="22"/>
        </w:rPr>
      </w:pPr>
      <w:r>
        <w:rPr>
          <w:rFonts w:ascii="Arial" w:eastAsia="Arial" w:hAnsi="Arial" w:cs="Arial"/>
          <w:sz w:val="22"/>
          <w:szCs w:val="22"/>
        </w:rPr>
        <w:t>5) El manejo y control del presupuesto se registra en cuentas de orden.</w:t>
      </w:r>
    </w:p>
    <w:p w14:paraId="62AAD0F5" w14:textId="0876861C" w:rsidR="000A55D8" w:rsidRDefault="000A55D8">
      <w:pPr>
        <w:jc w:val="both"/>
        <w:rPr>
          <w:rFonts w:ascii="Arial" w:eastAsia="Arial" w:hAnsi="Arial" w:cs="Arial"/>
          <w:sz w:val="21"/>
          <w:szCs w:val="21"/>
        </w:rPr>
      </w:pPr>
    </w:p>
    <w:p w14:paraId="46039BD1" w14:textId="137D6AE2" w:rsidR="00DA37C0" w:rsidRDefault="00DA37C0">
      <w:pPr>
        <w:jc w:val="both"/>
        <w:rPr>
          <w:rFonts w:ascii="Arial" w:eastAsia="Arial" w:hAnsi="Arial" w:cs="Arial"/>
          <w:sz w:val="21"/>
          <w:szCs w:val="21"/>
        </w:rPr>
      </w:pPr>
    </w:p>
    <w:p w14:paraId="4D7A1E4B" w14:textId="77777777" w:rsidR="00DA37C0" w:rsidRDefault="00DA37C0">
      <w:pPr>
        <w:jc w:val="both"/>
        <w:rPr>
          <w:rFonts w:ascii="Arial" w:eastAsia="Arial" w:hAnsi="Arial" w:cs="Arial"/>
          <w:sz w:val="21"/>
          <w:szCs w:val="21"/>
        </w:rPr>
      </w:pPr>
    </w:p>
    <w:p w14:paraId="1F915E39" w14:textId="025DEF2C" w:rsidR="000A55D8" w:rsidRPr="00DA37C0" w:rsidRDefault="00DA37C0" w:rsidP="008A4195">
      <w:pPr>
        <w:pStyle w:val="Prrafodelista"/>
        <w:numPr>
          <w:ilvl w:val="0"/>
          <w:numId w:val="17"/>
        </w:numPr>
        <w:ind w:left="426"/>
        <w:jc w:val="both"/>
        <w:rPr>
          <w:rFonts w:ascii="Arial" w:eastAsia="Arial" w:hAnsi="Arial" w:cs="Arial"/>
          <w:sz w:val="22"/>
          <w:szCs w:val="22"/>
        </w:rPr>
      </w:pPr>
      <w:bookmarkStart w:id="4" w:name="_2et92p0" w:colFirst="0" w:colLast="0"/>
      <w:bookmarkEnd w:id="4"/>
      <w:r w:rsidRPr="00DA37C0">
        <w:rPr>
          <w:rFonts w:ascii="Arial" w:eastAsia="Arial" w:hAnsi="Arial" w:cs="Arial"/>
          <w:b/>
          <w:sz w:val="22"/>
          <w:szCs w:val="22"/>
        </w:rPr>
        <w:lastRenderedPageBreak/>
        <w:t xml:space="preserve">Políticas </w:t>
      </w:r>
      <w:r>
        <w:rPr>
          <w:rFonts w:ascii="Arial" w:eastAsia="Arial" w:hAnsi="Arial" w:cs="Arial"/>
          <w:b/>
          <w:sz w:val="22"/>
          <w:szCs w:val="22"/>
        </w:rPr>
        <w:t>d</w:t>
      </w:r>
      <w:r w:rsidRPr="00DA37C0">
        <w:rPr>
          <w:rFonts w:ascii="Arial" w:eastAsia="Arial" w:hAnsi="Arial" w:cs="Arial"/>
          <w:b/>
          <w:sz w:val="22"/>
          <w:szCs w:val="22"/>
        </w:rPr>
        <w:t>e Contabilidad Significativas</w:t>
      </w:r>
    </w:p>
    <w:p w14:paraId="26D87844" w14:textId="77777777" w:rsidR="000A55D8" w:rsidRDefault="000A55D8">
      <w:pPr>
        <w:jc w:val="both"/>
        <w:rPr>
          <w:rFonts w:ascii="Arial" w:eastAsia="Arial" w:hAnsi="Arial" w:cs="Arial"/>
          <w:sz w:val="21"/>
          <w:szCs w:val="21"/>
        </w:rPr>
      </w:pPr>
    </w:p>
    <w:p w14:paraId="4A181F3A" w14:textId="79F2626C" w:rsidR="00FF354A" w:rsidRDefault="00FF354A" w:rsidP="002135D5">
      <w:pPr>
        <w:ind w:right="100"/>
        <w:jc w:val="both"/>
        <w:rPr>
          <w:rFonts w:ascii="Arial" w:eastAsia="MS Mincho" w:hAnsi="Arial" w:cs="Arial"/>
          <w:color w:val="000000"/>
          <w:sz w:val="22"/>
          <w:szCs w:val="22"/>
        </w:rPr>
      </w:pPr>
      <w:r>
        <w:rPr>
          <w:rFonts w:ascii="Arial" w:eastAsia="MS Mincho" w:hAnsi="Arial" w:cs="Arial"/>
          <w:color w:val="000000"/>
          <w:sz w:val="22"/>
          <w:szCs w:val="22"/>
        </w:rPr>
        <w:t>A continuación, se describen las principales políticas y prácticas de contabilidad.</w:t>
      </w:r>
    </w:p>
    <w:p w14:paraId="1A72D661" w14:textId="77777777" w:rsidR="00FF354A" w:rsidRDefault="00FF354A" w:rsidP="00FF354A">
      <w:pPr>
        <w:ind w:right="100"/>
        <w:jc w:val="both"/>
        <w:rPr>
          <w:rFonts w:ascii="Arial" w:eastAsia="MS Mincho" w:hAnsi="Arial" w:cs="Arial"/>
          <w:color w:val="000000"/>
          <w:sz w:val="22"/>
          <w:szCs w:val="22"/>
        </w:rPr>
      </w:pPr>
    </w:p>
    <w:p w14:paraId="7D070997" w14:textId="0482CD05" w:rsidR="00FF354A" w:rsidRPr="00DA37C0" w:rsidRDefault="00FF354A" w:rsidP="00DA37C0">
      <w:pPr>
        <w:pStyle w:val="Prrafodelista"/>
        <w:numPr>
          <w:ilvl w:val="0"/>
          <w:numId w:val="24"/>
        </w:numPr>
        <w:suppressAutoHyphens/>
        <w:ind w:right="100"/>
        <w:jc w:val="both"/>
        <w:outlineLvl w:val="0"/>
        <w:rPr>
          <w:rFonts w:ascii="Arial" w:eastAsia="MS Mincho" w:hAnsi="Arial" w:cs="Arial"/>
          <w:color w:val="000000"/>
          <w:sz w:val="22"/>
          <w:szCs w:val="22"/>
        </w:rPr>
      </w:pPr>
      <w:r w:rsidRPr="00DA37C0">
        <w:rPr>
          <w:rFonts w:ascii="Arial" w:hAnsi="Arial" w:cs="Arial"/>
          <w:b/>
          <w:color w:val="000000"/>
          <w:sz w:val="22"/>
          <w:szCs w:val="22"/>
        </w:rPr>
        <w:t>Inmuebles, Mobiliario y equipo</w:t>
      </w:r>
    </w:p>
    <w:p w14:paraId="1207E324" w14:textId="6F1EAE54" w:rsidR="00FF354A" w:rsidRDefault="00AC7D3E" w:rsidP="001927E1">
      <w:pPr>
        <w:ind w:right="100"/>
        <w:jc w:val="both"/>
        <w:rPr>
          <w:rFonts w:ascii="Arial" w:eastAsia="MS Mincho" w:hAnsi="Arial" w:cs="Arial"/>
          <w:color w:val="000000"/>
          <w:sz w:val="22"/>
          <w:szCs w:val="22"/>
        </w:rPr>
      </w:pPr>
      <w:r>
        <w:rPr>
          <w:rFonts w:ascii="Arial" w:eastAsia="MS Mincho" w:hAnsi="Arial" w:cs="Arial"/>
          <w:color w:val="000000"/>
          <w:sz w:val="22"/>
          <w:szCs w:val="22"/>
        </w:rPr>
        <w:t xml:space="preserve">Los bienes muebles </w:t>
      </w:r>
      <w:r w:rsidR="00FF354A">
        <w:rPr>
          <w:rFonts w:ascii="Arial" w:eastAsia="MS Mincho" w:hAnsi="Arial" w:cs="Arial"/>
          <w:color w:val="000000"/>
          <w:sz w:val="22"/>
          <w:szCs w:val="22"/>
        </w:rPr>
        <w:t>se registran al costo de adquisición</w:t>
      </w:r>
      <w:r>
        <w:rPr>
          <w:rFonts w:ascii="Arial" w:eastAsia="MS Mincho" w:hAnsi="Arial" w:cs="Arial"/>
          <w:color w:val="000000"/>
          <w:sz w:val="22"/>
          <w:szCs w:val="22"/>
        </w:rPr>
        <w:t xml:space="preserve"> o valor de avaluó en bienes recibidos en </w:t>
      </w:r>
      <w:r w:rsidR="00FF354A">
        <w:rPr>
          <w:rFonts w:ascii="Arial" w:eastAsia="MS Mincho" w:hAnsi="Arial" w:cs="Arial"/>
          <w:color w:val="000000"/>
          <w:sz w:val="22"/>
          <w:szCs w:val="22"/>
        </w:rPr>
        <w:t>donación</w:t>
      </w:r>
      <w:r>
        <w:rPr>
          <w:rFonts w:ascii="Arial" w:eastAsia="MS Mincho" w:hAnsi="Arial" w:cs="Arial"/>
          <w:color w:val="000000"/>
          <w:sz w:val="22"/>
          <w:szCs w:val="22"/>
        </w:rPr>
        <w:t xml:space="preserve">, su </w:t>
      </w:r>
      <w:r w:rsidR="00FF354A">
        <w:rPr>
          <w:rFonts w:ascii="Arial" w:eastAsia="MS Mincho" w:hAnsi="Arial" w:cs="Arial"/>
          <w:color w:val="000000"/>
          <w:sz w:val="22"/>
          <w:szCs w:val="22"/>
        </w:rPr>
        <w:t xml:space="preserve">depreciación se </w:t>
      </w:r>
      <w:r w:rsidR="001927E1">
        <w:rPr>
          <w:rFonts w:ascii="Arial" w:eastAsia="MS Mincho" w:hAnsi="Arial" w:cs="Arial"/>
          <w:color w:val="000000"/>
          <w:sz w:val="22"/>
          <w:szCs w:val="22"/>
        </w:rPr>
        <w:t>calcula considerando el costo de adquisición del activo menos su valor de desecho, entre los años correspondientes a su vida útil, para lo cual se aplica lo establecido en la</w:t>
      </w:r>
      <w:r w:rsidR="001927E1" w:rsidRPr="001927E1">
        <w:rPr>
          <w:rFonts w:ascii="Arial" w:eastAsia="Arial" w:hAnsi="Arial" w:cs="Arial"/>
          <w:color w:val="000000"/>
          <w:sz w:val="22"/>
          <w:szCs w:val="22"/>
        </w:rPr>
        <w:t xml:space="preserve"> </w:t>
      </w:r>
      <w:r w:rsidR="001927E1">
        <w:rPr>
          <w:rFonts w:ascii="Arial" w:eastAsia="Arial" w:hAnsi="Arial" w:cs="Arial"/>
          <w:color w:val="000000"/>
          <w:sz w:val="22"/>
          <w:szCs w:val="22"/>
        </w:rPr>
        <w:t>Guía de vida útil estimada y porcentajes de depreciación, emitida por el CONAC.</w:t>
      </w:r>
    </w:p>
    <w:p w14:paraId="46FDA5D7" w14:textId="77777777" w:rsidR="00FF354A" w:rsidRDefault="00FF354A" w:rsidP="00FF354A">
      <w:pPr>
        <w:ind w:left="1134" w:right="100"/>
        <w:jc w:val="both"/>
        <w:rPr>
          <w:rFonts w:ascii="Arial" w:eastAsia="MS Mincho" w:hAnsi="Arial" w:cs="Arial"/>
          <w:color w:val="000000"/>
          <w:sz w:val="22"/>
          <w:szCs w:val="22"/>
        </w:rPr>
      </w:pPr>
    </w:p>
    <w:p w14:paraId="0BCFFC9D" w14:textId="77777777" w:rsidR="00FF354A" w:rsidRDefault="00FF354A" w:rsidP="001927E1">
      <w:pPr>
        <w:ind w:right="100"/>
        <w:jc w:val="both"/>
        <w:rPr>
          <w:rFonts w:ascii="Arial" w:eastAsia="MS Mincho" w:hAnsi="Arial" w:cs="Arial"/>
          <w:color w:val="000000"/>
          <w:sz w:val="22"/>
          <w:szCs w:val="22"/>
        </w:rPr>
      </w:pPr>
      <w:r>
        <w:rPr>
          <w:rFonts w:ascii="Arial" w:eastAsia="MS Mincho" w:hAnsi="Arial" w:cs="Arial"/>
          <w:color w:val="000000"/>
          <w:sz w:val="22"/>
          <w:szCs w:val="22"/>
        </w:rPr>
        <w:t>Los gastos de mantenimiento y reparación menores se registran en los resultados cuando se incurren.</w:t>
      </w:r>
    </w:p>
    <w:p w14:paraId="316A93D7" w14:textId="77777777" w:rsidR="006D6A64" w:rsidRDefault="006D6A64" w:rsidP="006D6A64">
      <w:pPr>
        <w:rPr>
          <w:rFonts w:ascii="Arial" w:eastAsia="Arial" w:hAnsi="Arial" w:cs="Arial"/>
          <w:b/>
          <w:sz w:val="22"/>
          <w:szCs w:val="22"/>
        </w:rPr>
      </w:pPr>
    </w:p>
    <w:p w14:paraId="0B1581CC" w14:textId="28FFE6E6" w:rsidR="006D6A64" w:rsidRPr="00DA37C0" w:rsidRDefault="006D6A64" w:rsidP="00DA37C0">
      <w:pPr>
        <w:pStyle w:val="Prrafodelista"/>
        <w:numPr>
          <w:ilvl w:val="0"/>
          <w:numId w:val="24"/>
        </w:numPr>
        <w:rPr>
          <w:rFonts w:ascii="Arial" w:eastAsia="Arial" w:hAnsi="Arial" w:cs="Arial"/>
          <w:sz w:val="21"/>
          <w:szCs w:val="21"/>
        </w:rPr>
      </w:pPr>
      <w:r w:rsidRPr="00DA37C0">
        <w:rPr>
          <w:rFonts w:ascii="Arial" w:eastAsia="Arial" w:hAnsi="Arial" w:cs="Arial"/>
          <w:b/>
          <w:sz w:val="22"/>
          <w:szCs w:val="22"/>
        </w:rPr>
        <w:t>Reconocimiento de Ingresos y Egresos.</w:t>
      </w:r>
    </w:p>
    <w:p w14:paraId="532113F9" w14:textId="77777777" w:rsidR="006D6A64" w:rsidRDefault="006D6A64" w:rsidP="006D6A64">
      <w:pPr>
        <w:jc w:val="both"/>
        <w:rPr>
          <w:rFonts w:ascii="Arial" w:eastAsia="Arial" w:hAnsi="Arial" w:cs="Arial"/>
          <w:sz w:val="22"/>
          <w:szCs w:val="22"/>
        </w:rPr>
      </w:pPr>
      <w:r>
        <w:rPr>
          <w:rFonts w:ascii="Arial" w:eastAsia="Arial" w:hAnsi="Arial" w:cs="Arial"/>
          <w:sz w:val="22"/>
          <w:szCs w:val="22"/>
        </w:rPr>
        <w:t>Los ingresos por concepto de subsidio estatal son reconocidos y registrados contablemente por el Organismo cuando se perciben. Los gastos son reconocidos y registrados sobre la base de lo devengado. Se consideran devengados en el momento que son formalizadas las operaciones o con el consumo del servicio.</w:t>
      </w:r>
    </w:p>
    <w:p w14:paraId="3379C37A" w14:textId="77777777" w:rsidR="000A55D8" w:rsidRDefault="000A55D8">
      <w:pPr>
        <w:rPr>
          <w:rFonts w:ascii="Arial" w:eastAsia="Arial" w:hAnsi="Arial" w:cs="Arial"/>
          <w:sz w:val="22"/>
          <w:szCs w:val="22"/>
        </w:rPr>
      </w:pPr>
    </w:p>
    <w:p w14:paraId="614CDEDC" w14:textId="77777777" w:rsidR="000A55D8" w:rsidRDefault="000A55D8">
      <w:pPr>
        <w:jc w:val="both"/>
        <w:rPr>
          <w:rFonts w:ascii="Arial" w:eastAsia="Arial" w:hAnsi="Arial" w:cs="Arial"/>
          <w:sz w:val="22"/>
          <w:szCs w:val="22"/>
        </w:rPr>
      </w:pPr>
    </w:p>
    <w:p w14:paraId="5D0E78F5" w14:textId="762668AB" w:rsidR="000A55D8" w:rsidRPr="00DA37C0" w:rsidRDefault="00DA37C0" w:rsidP="008A4195">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Posición </w:t>
      </w:r>
      <w:r>
        <w:rPr>
          <w:rFonts w:ascii="Arial" w:eastAsia="Arial" w:hAnsi="Arial" w:cs="Arial"/>
          <w:b/>
          <w:sz w:val="22"/>
          <w:szCs w:val="22"/>
        </w:rPr>
        <w:t>e</w:t>
      </w:r>
      <w:r w:rsidRPr="00DA37C0">
        <w:rPr>
          <w:rFonts w:ascii="Arial" w:eastAsia="Arial" w:hAnsi="Arial" w:cs="Arial"/>
          <w:b/>
          <w:sz w:val="22"/>
          <w:szCs w:val="22"/>
        </w:rPr>
        <w:t xml:space="preserve">n Moneda Extranjera </w:t>
      </w:r>
      <w:r>
        <w:rPr>
          <w:rFonts w:ascii="Arial" w:eastAsia="Arial" w:hAnsi="Arial" w:cs="Arial"/>
          <w:b/>
          <w:sz w:val="22"/>
          <w:szCs w:val="22"/>
        </w:rPr>
        <w:t>y</w:t>
      </w:r>
      <w:r w:rsidRPr="00DA37C0">
        <w:rPr>
          <w:rFonts w:ascii="Arial" w:eastAsia="Arial" w:hAnsi="Arial" w:cs="Arial"/>
          <w:b/>
          <w:sz w:val="22"/>
          <w:szCs w:val="22"/>
        </w:rPr>
        <w:t xml:space="preserve"> Protección </w:t>
      </w:r>
      <w:r>
        <w:rPr>
          <w:rFonts w:ascii="Arial" w:eastAsia="Arial" w:hAnsi="Arial" w:cs="Arial"/>
          <w:b/>
          <w:sz w:val="22"/>
          <w:szCs w:val="22"/>
        </w:rPr>
        <w:t>p</w:t>
      </w:r>
      <w:r w:rsidRPr="00DA37C0">
        <w:rPr>
          <w:rFonts w:ascii="Arial" w:eastAsia="Arial" w:hAnsi="Arial" w:cs="Arial"/>
          <w:b/>
          <w:sz w:val="22"/>
          <w:szCs w:val="22"/>
        </w:rPr>
        <w:t>or Riesgo Cambiario</w:t>
      </w:r>
    </w:p>
    <w:p w14:paraId="0F434372" w14:textId="77777777" w:rsidR="000A55D8" w:rsidRDefault="000A55D8">
      <w:pPr>
        <w:jc w:val="both"/>
        <w:rPr>
          <w:rFonts w:ascii="Arial" w:eastAsia="Arial" w:hAnsi="Arial" w:cs="Arial"/>
          <w:sz w:val="21"/>
          <w:szCs w:val="21"/>
        </w:rPr>
      </w:pPr>
    </w:p>
    <w:p w14:paraId="227F2A3B"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contempla operaciones en moneda extranjera.</w:t>
      </w:r>
    </w:p>
    <w:p w14:paraId="0383EDA8" w14:textId="77777777" w:rsidR="000A55D8" w:rsidRDefault="000A55D8">
      <w:pPr>
        <w:jc w:val="both"/>
        <w:rPr>
          <w:rFonts w:ascii="Arial" w:eastAsia="Arial" w:hAnsi="Arial" w:cs="Arial"/>
          <w:sz w:val="22"/>
          <w:szCs w:val="22"/>
        </w:rPr>
      </w:pPr>
    </w:p>
    <w:p w14:paraId="7740FFCC" w14:textId="77777777" w:rsidR="000A55D8" w:rsidRDefault="000A55D8">
      <w:pPr>
        <w:rPr>
          <w:rFonts w:ascii="Arial" w:eastAsia="Arial" w:hAnsi="Arial" w:cs="Arial"/>
          <w:sz w:val="22"/>
          <w:szCs w:val="22"/>
        </w:rPr>
      </w:pPr>
    </w:p>
    <w:p w14:paraId="13A2370A" w14:textId="141EADCB" w:rsidR="000A55D8" w:rsidRPr="00DA37C0" w:rsidRDefault="00DA37C0" w:rsidP="008A4195">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Reporte Analítico </w:t>
      </w:r>
      <w:r>
        <w:rPr>
          <w:rFonts w:ascii="Arial" w:eastAsia="Arial" w:hAnsi="Arial" w:cs="Arial"/>
          <w:b/>
          <w:sz w:val="22"/>
          <w:szCs w:val="22"/>
        </w:rPr>
        <w:t>d</w:t>
      </w:r>
      <w:r w:rsidRPr="00DA37C0">
        <w:rPr>
          <w:rFonts w:ascii="Arial" w:eastAsia="Arial" w:hAnsi="Arial" w:cs="Arial"/>
          <w:b/>
          <w:sz w:val="22"/>
          <w:szCs w:val="22"/>
        </w:rPr>
        <w:t>el Activo</w:t>
      </w:r>
    </w:p>
    <w:p w14:paraId="51262CE9" w14:textId="77777777" w:rsidR="000A55D8" w:rsidRDefault="000A55D8">
      <w:pPr>
        <w:jc w:val="both"/>
        <w:rPr>
          <w:rFonts w:ascii="Arial" w:eastAsia="Arial" w:hAnsi="Arial" w:cs="Arial"/>
          <w:sz w:val="21"/>
          <w:szCs w:val="21"/>
        </w:rPr>
      </w:pPr>
    </w:p>
    <w:p w14:paraId="4095BBEA" w14:textId="77777777" w:rsidR="000A55D8" w:rsidRDefault="0080573E">
      <w:pPr>
        <w:tabs>
          <w:tab w:val="left" w:pos="851"/>
        </w:tabs>
        <w:jc w:val="both"/>
        <w:rPr>
          <w:rFonts w:ascii="Arial" w:eastAsia="Arial" w:hAnsi="Arial" w:cs="Arial"/>
          <w:sz w:val="22"/>
          <w:szCs w:val="22"/>
        </w:rPr>
      </w:pPr>
      <w:r>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Pr>
          <w:rFonts w:ascii="Arial" w:eastAsia="Arial" w:hAnsi="Arial" w:cs="Arial"/>
          <w:color w:val="000000"/>
          <w:sz w:val="22"/>
          <w:szCs w:val="22"/>
        </w:rPr>
        <w:t>y</w:t>
      </w:r>
      <w:r>
        <w:rPr>
          <w:rFonts w:ascii="Arial" w:eastAsia="Arial" w:hAnsi="Arial" w:cs="Arial"/>
          <w:color w:val="000000"/>
          <w:sz w:val="22"/>
          <w:szCs w:val="22"/>
        </w:rPr>
        <w:t xml:space="preserve"> demás a requerir de acuerdo a las necesidades.</w:t>
      </w:r>
    </w:p>
    <w:p w14:paraId="4B56CE9B" w14:textId="77777777" w:rsidR="000A55D8" w:rsidRDefault="000A55D8">
      <w:pPr>
        <w:jc w:val="both"/>
        <w:rPr>
          <w:rFonts w:ascii="Arial" w:eastAsia="Arial" w:hAnsi="Arial" w:cs="Arial"/>
          <w:sz w:val="22"/>
          <w:szCs w:val="22"/>
        </w:rPr>
      </w:pPr>
    </w:p>
    <w:tbl>
      <w:tblPr>
        <w:tblW w:w="87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D940E5">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D940E5">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D940E5">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D940E5">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D940E5">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D940E5">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D940E5">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375FAAA2" w14:textId="77777777" w:rsidR="006D6A64" w:rsidRDefault="006D6A64">
      <w:pPr>
        <w:jc w:val="both"/>
        <w:rPr>
          <w:rFonts w:ascii="Arial" w:eastAsia="Arial" w:hAnsi="Arial" w:cs="Arial"/>
          <w:b/>
          <w:sz w:val="22"/>
          <w:szCs w:val="22"/>
        </w:rPr>
      </w:pPr>
    </w:p>
    <w:p w14:paraId="447FC1A7" w14:textId="1FDA51DC" w:rsidR="000A55D8" w:rsidRPr="00DA37C0" w:rsidRDefault="00DA37C0" w:rsidP="006F3DC4">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Reporte de la Recaudación</w:t>
      </w:r>
    </w:p>
    <w:p w14:paraId="7435066C" w14:textId="77777777" w:rsidR="000A55D8" w:rsidRDefault="000A55D8">
      <w:pPr>
        <w:jc w:val="both"/>
        <w:rPr>
          <w:rFonts w:ascii="Arial" w:eastAsia="Arial" w:hAnsi="Arial" w:cs="Arial"/>
          <w:sz w:val="21"/>
          <w:szCs w:val="21"/>
        </w:rPr>
      </w:pPr>
    </w:p>
    <w:p w14:paraId="2351CB03" w14:textId="0CC65CBF" w:rsidR="000A55D8" w:rsidRDefault="0080573E">
      <w:pPr>
        <w:jc w:val="both"/>
        <w:rPr>
          <w:rFonts w:ascii="Arial" w:eastAsia="Arial" w:hAnsi="Arial" w:cs="Arial"/>
          <w:sz w:val="22"/>
          <w:szCs w:val="22"/>
        </w:rPr>
      </w:pPr>
      <w:r>
        <w:rPr>
          <w:rFonts w:ascii="Arial" w:eastAsia="Arial" w:hAnsi="Arial" w:cs="Arial"/>
          <w:sz w:val="22"/>
          <w:szCs w:val="22"/>
        </w:rPr>
        <w:t xml:space="preserve">La recaudación de la Secretaría Ejecutiva del Sistema Estatal </w:t>
      </w:r>
      <w:proofErr w:type="gramStart"/>
      <w:r>
        <w:rPr>
          <w:rFonts w:ascii="Arial" w:eastAsia="Arial" w:hAnsi="Arial" w:cs="Arial"/>
          <w:sz w:val="22"/>
          <w:szCs w:val="22"/>
        </w:rPr>
        <w:t>Anticorrupción,</w:t>
      </w:r>
      <w:proofErr w:type="gramEnd"/>
      <w:r>
        <w:rPr>
          <w:rFonts w:ascii="Arial" w:eastAsia="Arial" w:hAnsi="Arial" w:cs="Arial"/>
          <w:sz w:val="22"/>
          <w:szCs w:val="22"/>
        </w:rPr>
        <w:t xml:space="preserve"> proviene </w:t>
      </w:r>
      <w:r w:rsidR="003D5F07">
        <w:rPr>
          <w:rFonts w:ascii="Arial" w:eastAsia="Arial" w:hAnsi="Arial" w:cs="Arial"/>
          <w:sz w:val="22"/>
          <w:szCs w:val="22"/>
        </w:rPr>
        <w:t xml:space="preserve">en su mayoría </w:t>
      </w:r>
      <w:r>
        <w:rPr>
          <w:rFonts w:ascii="Arial" w:eastAsia="Arial" w:hAnsi="Arial" w:cs="Arial"/>
          <w:sz w:val="22"/>
          <w:szCs w:val="22"/>
        </w:rPr>
        <w:t>del subsidio recibido por parte del Gobierno del Estado. Presentándose a continuación análisis de la recaudación de los ingresos:</w:t>
      </w:r>
    </w:p>
    <w:p w14:paraId="13E5E724" w14:textId="77777777" w:rsidR="000A55D8" w:rsidRDefault="000A55D8">
      <w:pPr>
        <w:jc w:val="both"/>
        <w:rPr>
          <w:rFonts w:ascii="Arial" w:eastAsia="Arial" w:hAnsi="Arial" w:cs="Arial"/>
          <w:sz w:val="22"/>
          <w:szCs w:val="22"/>
        </w:rPr>
      </w:pPr>
    </w:p>
    <w:tbl>
      <w:tblPr>
        <w:tblStyle w:val="af3"/>
        <w:tblW w:w="9354"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0B3217">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7777777" w:rsidR="000A55D8" w:rsidRDefault="0080573E">
            <w:pPr>
              <w:jc w:val="center"/>
              <w:rPr>
                <w:rFonts w:ascii="Arial" w:eastAsia="Arial" w:hAnsi="Arial" w:cs="Arial"/>
                <w:sz w:val="20"/>
                <w:szCs w:val="20"/>
              </w:rPr>
            </w:pPr>
            <w:proofErr w:type="gramStart"/>
            <w:r>
              <w:rPr>
                <w:rFonts w:ascii="Arial" w:eastAsia="Arial" w:hAnsi="Arial" w:cs="Arial"/>
                <w:b/>
                <w:sz w:val="20"/>
                <w:szCs w:val="20"/>
              </w:rPr>
              <w:t>Monto  Recaudado</w:t>
            </w:r>
            <w:proofErr w:type="gramEnd"/>
          </w:p>
        </w:tc>
      </w:tr>
      <w:tr w:rsidR="003D5F07" w:rsidRPr="003D5F07" w14:paraId="3A94CD82" w14:textId="77777777" w:rsidTr="000B3217">
        <w:trPr>
          <w:jc w:val="center"/>
        </w:trPr>
        <w:tc>
          <w:tcPr>
            <w:tcW w:w="3886" w:type="dxa"/>
          </w:tcPr>
          <w:p w14:paraId="360E703F" w14:textId="3A12F5B1" w:rsidR="003D5F07" w:rsidRPr="003D5F07" w:rsidRDefault="003D5F07">
            <w:pPr>
              <w:jc w:val="both"/>
              <w:rPr>
                <w:rFonts w:ascii="Arial" w:eastAsia="Arial" w:hAnsi="Arial" w:cs="Arial"/>
                <w:sz w:val="18"/>
                <w:szCs w:val="18"/>
              </w:rPr>
            </w:pPr>
            <w:r w:rsidRPr="003D5F07">
              <w:rPr>
                <w:rFonts w:ascii="Arial" w:eastAsia="Arial" w:hAnsi="Arial" w:cs="Arial"/>
                <w:sz w:val="18"/>
                <w:szCs w:val="18"/>
              </w:rPr>
              <w:t>Productos</w:t>
            </w:r>
            <w:r w:rsidR="006D6A64">
              <w:rPr>
                <w:rFonts w:ascii="Arial" w:eastAsia="Arial" w:hAnsi="Arial" w:cs="Arial"/>
                <w:sz w:val="18"/>
                <w:szCs w:val="18"/>
              </w:rPr>
              <w:t xml:space="preserve"> financieros</w:t>
            </w:r>
          </w:p>
        </w:tc>
        <w:tc>
          <w:tcPr>
            <w:tcW w:w="1843" w:type="dxa"/>
          </w:tcPr>
          <w:p w14:paraId="62F4E1B3" w14:textId="042EEA4A" w:rsidR="003D5F07" w:rsidRPr="003D5F07" w:rsidRDefault="003D5F07" w:rsidP="003D5F07">
            <w:pPr>
              <w:jc w:val="right"/>
              <w:rPr>
                <w:rFonts w:ascii="Arial" w:eastAsia="Arial" w:hAnsi="Arial" w:cs="Arial"/>
                <w:sz w:val="18"/>
                <w:szCs w:val="18"/>
              </w:rPr>
            </w:pPr>
            <w:r>
              <w:rPr>
                <w:rFonts w:ascii="Arial" w:eastAsia="Arial" w:hAnsi="Arial" w:cs="Arial"/>
                <w:sz w:val="18"/>
                <w:szCs w:val="18"/>
              </w:rPr>
              <w:t xml:space="preserve">                </w:t>
            </w:r>
          </w:p>
        </w:tc>
        <w:tc>
          <w:tcPr>
            <w:tcW w:w="1941" w:type="dxa"/>
          </w:tcPr>
          <w:p w14:paraId="67836E6F" w14:textId="235943EC" w:rsidR="003D5F07" w:rsidRPr="003D5F07" w:rsidRDefault="003D5F07" w:rsidP="003D5F07">
            <w:pPr>
              <w:jc w:val="right"/>
              <w:rPr>
                <w:rFonts w:ascii="Arial" w:eastAsia="Arial" w:hAnsi="Arial" w:cs="Arial"/>
                <w:sz w:val="18"/>
                <w:szCs w:val="18"/>
              </w:rPr>
            </w:pPr>
            <w:r>
              <w:rPr>
                <w:rFonts w:ascii="Arial" w:eastAsia="Arial" w:hAnsi="Arial" w:cs="Arial"/>
                <w:sz w:val="18"/>
                <w:szCs w:val="18"/>
              </w:rPr>
              <w:t>35,902.00</w:t>
            </w:r>
          </w:p>
        </w:tc>
        <w:tc>
          <w:tcPr>
            <w:tcW w:w="1684" w:type="dxa"/>
          </w:tcPr>
          <w:p w14:paraId="3830936F" w14:textId="5D007FBA" w:rsidR="003D5F07" w:rsidRPr="003D5F07" w:rsidRDefault="003D5F07" w:rsidP="003D5F07">
            <w:pPr>
              <w:jc w:val="right"/>
              <w:rPr>
                <w:rFonts w:ascii="Arial" w:eastAsia="Arial" w:hAnsi="Arial" w:cs="Arial"/>
                <w:sz w:val="18"/>
                <w:szCs w:val="18"/>
              </w:rPr>
            </w:pPr>
            <w:r>
              <w:rPr>
                <w:rFonts w:ascii="Arial" w:eastAsia="Arial" w:hAnsi="Arial" w:cs="Arial"/>
                <w:sz w:val="18"/>
                <w:szCs w:val="18"/>
              </w:rPr>
              <w:t>35,108.</w:t>
            </w:r>
            <w:r w:rsidR="006D6A64">
              <w:rPr>
                <w:rFonts w:ascii="Arial" w:eastAsia="Arial" w:hAnsi="Arial" w:cs="Arial"/>
                <w:sz w:val="18"/>
                <w:szCs w:val="18"/>
              </w:rPr>
              <w:t>16</w:t>
            </w:r>
          </w:p>
        </w:tc>
      </w:tr>
      <w:tr w:rsidR="000A55D8" w:rsidRPr="003D5F07" w14:paraId="7200B466" w14:textId="77777777" w:rsidTr="000B3217">
        <w:trPr>
          <w:trHeight w:val="300"/>
          <w:jc w:val="center"/>
        </w:trPr>
        <w:tc>
          <w:tcPr>
            <w:tcW w:w="3886" w:type="dxa"/>
          </w:tcPr>
          <w:p w14:paraId="23261AF9" w14:textId="77777777" w:rsidR="000A55D8" w:rsidRPr="003D5F07" w:rsidRDefault="0080573E">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77777777" w:rsidR="000A55D8" w:rsidRPr="003D5F07" w:rsidRDefault="0080573E" w:rsidP="003D5F07">
            <w:pPr>
              <w:jc w:val="right"/>
              <w:rPr>
                <w:rFonts w:ascii="Arial" w:eastAsia="Arial" w:hAnsi="Arial" w:cs="Arial"/>
                <w:sz w:val="18"/>
                <w:szCs w:val="18"/>
              </w:rPr>
            </w:pPr>
            <w:r w:rsidRPr="003D5F07">
              <w:rPr>
                <w:rFonts w:ascii="Arial" w:eastAsia="Arial" w:hAnsi="Arial" w:cs="Arial"/>
                <w:sz w:val="18"/>
                <w:szCs w:val="18"/>
              </w:rPr>
              <w:t>15,000,000.00</w:t>
            </w:r>
          </w:p>
        </w:tc>
        <w:tc>
          <w:tcPr>
            <w:tcW w:w="1941" w:type="dxa"/>
          </w:tcPr>
          <w:p w14:paraId="0D84AE7A" w14:textId="77777777" w:rsidR="000A55D8" w:rsidRPr="003D5F07" w:rsidRDefault="0080573E" w:rsidP="003D5F07">
            <w:pPr>
              <w:jc w:val="right"/>
              <w:rPr>
                <w:rFonts w:ascii="Arial" w:eastAsia="Arial" w:hAnsi="Arial" w:cs="Arial"/>
                <w:sz w:val="18"/>
                <w:szCs w:val="18"/>
              </w:rPr>
            </w:pPr>
            <w:r w:rsidRPr="003D5F07">
              <w:rPr>
                <w:rFonts w:ascii="Arial" w:eastAsia="Arial" w:hAnsi="Arial" w:cs="Arial"/>
                <w:sz w:val="18"/>
                <w:szCs w:val="18"/>
              </w:rPr>
              <w:t>15,000,000.00</w:t>
            </w:r>
          </w:p>
        </w:tc>
        <w:tc>
          <w:tcPr>
            <w:tcW w:w="1684" w:type="dxa"/>
          </w:tcPr>
          <w:p w14:paraId="36262FB3" w14:textId="45811D9C" w:rsidR="000A55D8" w:rsidRPr="003D5F07" w:rsidRDefault="00C6523D" w:rsidP="003D5F07">
            <w:pPr>
              <w:jc w:val="right"/>
              <w:rPr>
                <w:rFonts w:ascii="Arial" w:eastAsia="Arial" w:hAnsi="Arial" w:cs="Arial"/>
                <w:sz w:val="18"/>
                <w:szCs w:val="18"/>
              </w:rPr>
            </w:pPr>
            <w:r w:rsidRPr="003D5F07">
              <w:rPr>
                <w:rFonts w:ascii="Arial" w:eastAsia="Arial" w:hAnsi="Arial" w:cs="Arial"/>
                <w:sz w:val="18"/>
                <w:szCs w:val="18"/>
              </w:rPr>
              <w:t>15,000,000.00</w:t>
            </w:r>
          </w:p>
        </w:tc>
      </w:tr>
      <w:tr w:rsidR="003D5F07" w:rsidRPr="003D5F07" w14:paraId="30DE5ACB" w14:textId="77777777" w:rsidTr="000B3217">
        <w:trPr>
          <w:trHeight w:val="300"/>
          <w:jc w:val="center"/>
        </w:trPr>
        <w:tc>
          <w:tcPr>
            <w:tcW w:w="3886" w:type="dxa"/>
          </w:tcPr>
          <w:p w14:paraId="451F92ED" w14:textId="33DC7BDE" w:rsidR="003D5F07" w:rsidRPr="003D5F07" w:rsidRDefault="003D5F07">
            <w:pPr>
              <w:jc w:val="both"/>
              <w:rPr>
                <w:rFonts w:ascii="Arial" w:eastAsia="Arial" w:hAnsi="Arial" w:cs="Arial"/>
                <w:sz w:val="18"/>
                <w:szCs w:val="18"/>
              </w:rPr>
            </w:pPr>
            <w:r>
              <w:rPr>
                <w:rFonts w:ascii="Arial" w:eastAsia="Arial" w:hAnsi="Arial" w:cs="Arial"/>
                <w:sz w:val="18"/>
                <w:szCs w:val="18"/>
              </w:rPr>
              <w:t>Donativo</w:t>
            </w:r>
          </w:p>
        </w:tc>
        <w:tc>
          <w:tcPr>
            <w:tcW w:w="1843" w:type="dxa"/>
          </w:tcPr>
          <w:p w14:paraId="67546AB5" w14:textId="77777777" w:rsidR="003D5F07" w:rsidRPr="003D5F07" w:rsidRDefault="003D5F07" w:rsidP="003D5F07">
            <w:pPr>
              <w:jc w:val="right"/>
              <w:rPr>
                <w:rFonts w:ascii="Arial" w:eastAsia="Arial" w:hAnsi="Arial" w:cs="Arial"/>
                <w:sz w:val="18"/>
                <w:szCs w:val="18"/>
              </w:rPr>
            </w:pPr>
          </w:p>
        </w:tc>
        <w:tc>
          <w:tcPr>
            <w:tcW w:w="1941" w:type="dxa"/>
          </w:tcPr>
          <w:p w14:paraId="2C8E8F13" w14:textId="729CCB44" w:rsidR="003D5F07" w:rsidRPr="003D5F07" w:rsidRDefault="003D5F07" w:rsidP="003D5F07">
            <w:pPr>
              <w:jc w:val="right"/>
              <w:rPr>
                <w:rFonts w:ascii="Arial" w:eastAsia="Arial" w:hAnsi="Arial" w:cs="Arial"/>
                <w:sz w:val="18"/>
                <w:szCs w:val="18"/>
              </w:rPr>
            </w:pPr>
            <w:r>
              <w:rPr>
                <w:rFonts w:ascii="Arial" w:eastAsia="Arial" w:hAnsi="Arial" w:cs="Arial"/>
                <w:sz w:val="18"/>
                <w:szCs w:val="18"/>
              </w:rPr>
              <w:t>3,832.40</w:t>
            </w:r>
          </w:p>
        </w:tc>
        <w:tc>
          <w:tcPr>
            <w:tcW w:w="1684" w:type="dxa"/>
          </w:tcPr>
          <w:p w14:paraId="7413A643" w14:textId="3B61ABED" w:rsidR="003D5F07" w:rsidRPr="003D5F07" w:rsidRDefault="003D5F07" w:rsidP="003D5F07">
            <w:pPr>
              <w:jc w:val="right"/>
              <w:rPr>
                <w:rFonts w:ascii="Arial" w:eastAsia="Arial" w:hAnsi="Arial" w:cs="Arial"/>
                <w:sz w:val="18"/>
                <w:szCs w:val="18"/>
              </w:rPr>
            </w:pPr>
            <w:r>
              <w:rPr>
                <w:rFonts w:ascii="Arial" w:eastAsia="Arial" w:hAnsi="Arial" w:cs="Arial"/>
                <w:sz w:val="18"/>
                <w:szCs w:val="18"/>
              </w:rPr>
              <w:t>3,832.40</w:t>
            </w:r>
          </w:p>
        </w:tc>
      </w:tr>
      <w:tr w:rsidR="003D5F07" w:rsidRPr="003D5F07" w14:paraId="193015D9" w14:textId="77777777" w:rsidTr="000B3217">
        <w:trPr>
          <w:trHeight w:val="300"/>
          <w:jc w:val="center"/>
        </w:trPr>
        <w:tc>
          <w:tcPr>
            <w:tcW w:w="3886" w:type="dxa"/>
          </w:tcPr>
          <w:p w14:paraId="3B799FE0" w14:textId="7141FF91" w:rsidR="003D5F07" w:rsidRPr="003D5F07" w:rsidRDefault="003D5F07" w:rsidP="003D5F07">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534ADBA3" w:rsidR="003D5F07" w:rsidRPr="003D5F07" w:rsidRDefault="003D5F07" w:rsidP="003D5F07">
            <w:pPr>
              <w:jc w:val="right"/>
              <w:rPr>
                <w:rFonts w:ascii="Arial" w:eastAsia="Arial" w:hAnsi="Arial" w:cs="Arial"/>
                <w:sz w:val="18"/>
                <w:szCs w:val="18"/>
              </w:rPr>
            </w:pPr>
            <w:r>
              <w:rPr>
                <w:rFonts w:ascii="Arial" w:eastAsia="Arial" w:hAnsi="Arial" w:cs="Arial"/>
                <w:b/>
                <w:sz w:val="18"/>
                <w:szCs w:val="18"/>
              </w:rPr>
              <w:t xml:space="preserve"> $ 15,000,000.00</w:t>
            </w:r>
          </w:p>
        </w:tc>
        <w:tc>
          <w:tcPr>
            <w:tcW w:w="1941" w:type="dxa"/>
          </w:tcPr>
          <w:p w14:paraId="7AA99D30" w14:textId="3C67A677" w:rsidR="003D5F07" w:rsidRPr="003D5F07" w:rsidRDefault="003D5F07" w:rsidP="003D5F07">
            <w:pPr>
              <w:jc w:val="right"/>
              <w:rPr>
                <w:rFonts w:ascii="Arial" w:eastAsia="Arial" w:hAnsi="Arial" w:cs="Arial"/>
                <w:sz w:val="18"/>
                <w:szCs w:val="18"/>
              </w:rPr>
            </w:pPr>
            <w:r>
              <w:rPr>
                <w:rFonts w:ascii="Arial" w:eastAsia="Arial" w:hAnsi="Arial" w:cs="Arial"/>
                <w:b/>
                <w:sz w:val="18"/>
                <w:szCs w:val="18"/>
              </w:rPr>
              <w:t>$ 15,039,734.40</w:t>
            </w:r>
          </w:p>
        </w:tc>
        <w:tc>
          <w:tcPr>
            <w:tcW w:w="1684" w:type="dxa"/>
          </w:tcPr>
          <w:p w14:paraId="580028F5" w14:textId="4F984960" w:rsidR="003D5F07" w:rsidRPr="003D5F07" w:rsidRDefault="003D5F07" w:rsidP="003D5F07">
            <w:pPr>
              <w:jc w:val="right"/>
              <w:rPr>
                <w:rFonts w:ascii="Arial" w:eastAsia="Arial" w:hAnsi="Arial" w:cs="Arial"/>
                <w:sz w:val="18"/>
                <w:szCs w:val="18"/>
              </w:rPr>
            </w:pPr>
            <w:r>
              <w:rPr>
                <w:rFonts w:ascii="Arial" w:eastAsia="Arial" w:hAnsi="Arial" w:cs="Arial"/>
                <w:b/>
                <w:sz w:val="18"/>
                <w:szCs w:val="18"/>
              </w:rPr>
              <w:t>$ 15,038,940.56</w:t>
            </w:r>
          </w:p>
        </w:tc>
      </w:tr>
    </w:tbl>
    <w:p w14:paraId="2015AD1C" w14:textId="77777777" w:rsidR="000A55D8" w:rsidRDefault="000A55D8">
      <w:pPr>
        <w:jc w:val="both"/>
        <w:rPr>
          <w:rFonts w:ascii="Arial" w:eastAsia="Arial" w:hAnsi="Arial" w:cs="Arial"/>
          <w:sz w:val="22"/>
          <w:szCs w:val="22"/>
        </w:rPr>
      </w:pPr>
    </w:p>
    <w:p w14:paraId="7A9ECEFB" w14:textId="77777777" w:rsidR="000A55D8" w:rsidRDefault="000A55D8">
      <w:pPr>
        <w:rPr>
          <w:rFonts w:ascii="Arial" w:eastAsia="Arial" w:hAnsi="Arial" w:cs="Arial"/>
          <w:sz w:val="22"/>
          <w:szCs w:val="22"/>
        </w:rPr>
      </w:pPr>
    </w:p>
    <w:p w14:paraId="44270813" w14:textId="2BAFA117" w:rsidR="000A55D8" w:rsidRPr="00DA37C0" w:rsidRDefault="00DA37C0" w:rsidP="006F3DC4">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Información </w:t>
      </w:r>
      <w:r w:rsidR="00100A6A">
        <w:rPr>
          <w:rFonts w:ascii="Arial" w:eastAsia="Arial" w:hAnsi="Arial" w:cs="Arial"/>
          <w:b/>
          <w:sz w:val="22"/>
          <w:szCs w:val="22"/>
        </w:rPr>
        <w:t>R</w:t>
      </w:r>
      <w:r w:rsidRPr="00DA37C0">
        <w:rPr>
          <w:rFonts w:ascii="Arial" w:eastAsia="Arial" w:hAnsi="Arial" w:cs="Arial"/>
          <w:b/>
          <w:sz w:val="22"/>
          <w:szCs w:val="22"/>
        </w:rPr>
        <w:t xml:space="preserve">elevante </w:t>
      </w:r>
      <w:r>
        <w:rPr>
          <w:rFonts w:ascii="Arial" w:eastAsia="Arial" w:hAnsi="Arial" w:cs="Arial"/>
          <w:b/>
          <w:sz w:val="22"/>
          <w:szCs w:val="22"/>
        </w:rPr>
        <w:t>s</w:t>
      </w:r>
      <w:r w:rsidRPr="00DA37C0">
        <w:rPr>
          <w:rFonts w:ascii="Arial" w:eastAsia="Arial" w:hAnsi="Arial" w:cs="Arial"/>
          <w:b/>
          <w:sz w:val="22"/>
          <w:szCs w:val="22"/>
        </w:rPr>
        <w:t xml:space="preserve">obre </w:t>
      </w:r>
      <w:r>
        <w:rPr>
          <w:rFonts w:ascii="Arial" w:eastAsia="Arial" w:hAnsi="Arial" w:cs="Arial"/>
          <w:b/>
          <w:sz w:val="22"/>
          <w:szCs w:val="22"/>
        </w:rPr>
        <w:t>l</w:t>
      </w:r>
      <w:r w:rsidRPr="00DA37C0">
        <w:rPr>
          <w:rFonts w:ascii="Arial" w:eastAsia="Arial" w:hAnsi="Arial" w:cs="Arial"/>
          <w:b/>
          <w:sz w:val="22"/>
          <w:szCs w:val="22"/>
        </w:rPr>
        <w:t xml:space="preserve">a Deuda </w:t>
      </w:r>
      <w:r>
        <w:rPr>
          <w:rFonts w:ascii="Arial" w:eastAsia="Arial" w:hAnsi="Arial" w:cs="Arial"/>
          <w:b/>
          <w:sz w:val="22"/>
          <w:szCs w:val="22"/>
        </w:rPr>
        <w:t>y</w:t>
      </w:r>
      <w:r w:rsidRPr="00DA37C0">
        <w:rPr>
          <w:rFonts w:ascii="Arial" w:eastAsia="Arial" w:hAnsi="Arial" w:cs="Arial"/>
          <w:b/>
          <w:sz w:val="22"/>
          <w:szCs w:val="22"/>
        </w:rPr>
        <w:t xml:space="preserve"> </w:t>
      </w:r>
      <w:r w:rsidR="00100A6A">
        <w:rPr>
          <w:rFonts w:ascii="Arial" w:eastAsia="Arial" w:hAnsi="Arial" w:cs="Arial"/>
          <w:b/>
          <w:sz w:val="22"/>
          <w:szCs w:val="22"/>
        </w:rPr>
        <w:t>e</w:t>
      </w:r>
      <w:r w:rsidRPr="00DA37C0">
        <w:rPr>
          <w:rFonts w:ascii="Arial" w:eastAsia="Arial" w:hAnsi="Arial" w:cs="Arial"/>
          <w:b/>
          <w:sz w:val="22"/>
          <w:szCs w:val="22"/>
        </w:rPr>
        <w:t xml:space="preserve">l Reporte Analítico </w:t>
      </w:r>
      <w:r w:rsidR="00100A6A">
        <w:rPr>
          <w:rFonts w:ascii="Arial" w:eastAsia="Arial" w:hAnsi="Arial" w:cs="Arial"/>
          <w:b/>
          <w:sz w:val="22"/>
          <w:szCs w:val="22"/>
        </w:rPr>
        <w:t>d</w:t>
      </w:r>
      <w:r w:rsidRPr="00DA37C0">
        <w:rPr>
          <w:rFonts w:ascii="Arial" w:eastAsia="Arial" w:hAnsi="Arial" w:cs="Arial"/>
          <w:b/>
          <w:sz w:val="22"/>
          <w:szCs w:val="22"/>
        </w:rPr>
        <w:t xml:space="preserve">e </w:t>
      </w:r>
      <w:r w:rsidR="00100A6A">
        <w:rPr>
          <w:rFonts w:ascii="Arial" w:eastAsia="Arial" w:hAnsi="Arial" w:cs="Arial"/>
          <w:b/>
          <w:sz w:val="22"/>
          <w:szCs w:val="22"/>
        </w:rPr>
        <w:t>l</w:t>
      </w:r>
      <w:r w:rsidRPr="00DA37C0">
        <w:rPr>
          <w:rFonts w:ascii="Arial" w:eastAsia="Arial" w:hAnsi="Arial" w:cs="Arial"/>
          <w:b/>
          <w:sz w:val="22"/>
          <w:szCs w:val="22"/>
        </w:rPr>
        <w:t>a Deuda</w:t>
      </w:r>
    </w:p>
    <w:p w14:paraId="286D9606" w14:textId="77777777" w:rsidR="000A55D8" w:rsidRDefault="000A55D8">
      <w:pPr>
        <w:jc w:val="both"/>
        <w:rPr>
          <w:rFonts w:ascii="Arial" w:eastAsia="Arial" w:hAnsi="Arial" w:cs="Arial"/>
          <w:sz w:val="22"/>
          <w:szCs w:val="22"/>
        </w:rPr>
      </w:pPr>
    </w:p>
    <w:p w14:paraId="0F2124D9"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cuenta con información relevante del pasivo, ni deuda pública.</w:t>
      </w:r>
    </w:p>
    <w:p w14:paraId="058F42F2" w14:textId="77777777" w:rsidR="000A55D8" w:rsidRDefault="000A55D8">
      <w:pPr>
        <w:rPr>
          <w:rFonts w:ascii="Arial" w:eastAsia="Arial" w:hAnsi="Arial" w:cs="Arial"/>
          <w:sz w:val="22"/>
          <w:szCs w:val="22"/>
        </w:rPr>
      </w:pPr>
    </w:p>
    <w:p w14:paraId="6407F489" w14:textId="77777777" w:rsidR="000A55D8" w:rsidRDefault="000A55D8">
      <w:pPr>
        <w:jc w:val="both"/>
        <w:rPr>
          <w:rFonts w:ascii="Arial" w:eastAsia="Arial" w:hAnsi="Arial" w:cs="Arial"/>
          <w:sz w:val="22"/>
          <w:szCs w:val="22"/>
        </w:rPr>
      </w:pPr>
    </w:p>
    <w:p w14:paraId="203D1592" w14:textId="639ED4B6" w:rsidR="000A55D8" w:rsidRPr="00100A6A" w:rsidRDefault="00100A6A" w:rsidP="006F3DC4">
      <w:pPr>
        <w:pStyle w:val="Prrafodelista"/>
        <w:numPr>
          <w:ilvl w:val="0"/>
          <w:numId w:val="17"/>
        </w:numPr>
        <w:ind w:left="426"/>
        <w:jc w:val="both"/>
        <w:rPr>
          <w:rFonts w:ascii="Arial" w:eastAsia="Arial" w:hAnsi="Arial" w:cs="Arial"/>
          <w:sz w:val="22"/>
          <w:szCs w:val="22"/>
        </w:rPr>
      </w:pPr>
      <w:r w:rsidRPr="00100A6A">
        <w:rPr>
          <w:rFonts w:ascii="Arial" w:eastAsia="Arial" w:hAnsi="Arial" w:cs="Arial"/>
          <w:b/>
          <w:sz w:val="22"/>
          <w:szCs w:val="22"/>
        </w:rPr>
        <w:t xml:space="preserve">Calificaciones Otorgadas </w:t>
      </w:r>
    </w:p>
    <w:p w14:paraId="627147CC" w14:textId="77777777" w:rsidR="000A55D8" w:rsidRDefault="000A55D8">
      <w:pPr>
        <w:jc w:val="both"/>
        <w:rPr>
          <w:rFonts w:ascii="Arial" w:eastAsia="Arial" w:hAnsi="Arial" w:cs="Arial"/>
          <w:sz w:val="22"/>
          <w:szCs w:val="22"/>
        </w:rPr>
      </w:pPr>
    </w:p>
    <w:p w14:paraId="2EDC3B12"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ha sido sujeta a una calificación crediticia.</w:t>
      </w:r>
    </w:p>
    <w:p w14:paraId="51D2F2D6" w14:textId="77777777" w:rsidR="000A55D8" w:rsidRDefault="000A55D8">
      <w:pPr>
        <w:jc w:val="both"/>
        <w:rPr>
          <w:rFonts w:ascii="Arial" w:eastAsia="Arial" w:hAnsi="Arial" w:cs="Arial"/>
          <w:sz w:val="22"/>
          <w:szCs w:val="22"/>
        </w:rPr>
      </w:pPr>
    </w:p>
    <w:p w14:paraId="24BAD8A8" w14:textId="77777777" w:rsidR="000A55D8" w:rsidRDefault="000A55D8">
      <w:pPr>
        <w:rPr>
          <w:rFonts w:ascii="Arial" w:eastAsia="Arial" w:hAnsi="Arial" w:cs="Arial"/>
          <w:sz w:val="22"/>
          <w:szCs w:val="22"/>
        </w:rPr>
      </w:pPr>
    </w:p>
    <w:p w14:paraId="2F166180" w14:textId="07491C2F" w:rsidR="000A55D8" w:rsidRPr="00100A6A" w:rsidRDefault="00100A6A" w:rsidP="006F3DC4">
      <w:pPr>
        <w:pStyle w:val="Prrafodelista"/>
        <w:numPr>
          <w:ilvl w:val="0"/>
          <w:numId w:val="17"/>
        </w:numPr>
        <w:ind w:left="426"/>
        <w:jc w:val="both"/>
        <w:rPr>
          <w:rFonts w:ascii="Arial" w:eastAsia="Arial" w:hAnsi="Arial" w:cs="Arial"/>
          <w:sz w:val="22"/>
          <w:szCs w:val="22"/>
        </w:rPr>
      </w:pPr>
      <w:r w:rsidRPr="00100A6A">
        <w:rPr>
          <w:rFonts w:ascii="Arial" w:eastAsia="Arial" w:hAnsi="Arial" w:cs="Arial"/>
          <w:b/>
          <w:sz w:val="22"/>
          <w:szCs w:val="22"/>
        </w:rPr>
        <w:t xml:space="preserve">Proceso </w:t>
      </w:r>
      <w:r>
        <w:rPr>
          <w:rFonts w:ascii="Arial" w:eastAsia="Arial" w:hAnsi="Arial" w:cs="Arial"/>
          <w:b/>
          <w:sz w:val="22"/>
          <w:szCs w:val="22"/>
        </w:rPr>
        <w:t>d</w:t>
      </w:r>
      <w:r w:rsidRPr="00100A6A">
        <w:rPr>
          <w:rFonts w:ascii="Arial" w:eastAsia="Arial" w:hAnsi="Arial" w:cs="Arial"/>
          <w:b/>
          <w:sz w:val="22"/>
          <w:szCs w:val="22"/>
        </w:rPr>
        <w:t xml:space="preserve">e Mejora </w:t>
      </w:r>
    </w:p>
    <w:p w14:paraId="08A73562" w14:textId="77777777" w:rsidR="000A55D8" w:rsidRDefault="000A55D8">
      <w:pPr>
        <w:jc w:val="both"/>
        <w:rPr>
          <w:rFonts w:ascii="Arial" w:eastAsia="Arial" w:hAnsi="Arial" w:cs="Arial"/>
          <w:sz w:val="22"/>
          <w:szCs w:val="22"/>
        </w:rPr>
      </w:pPr>
    </w:p>
    <w:p w14:paraId="11B7A7D4" w14:textId="4B056BE2" w:rsidR="000A55D8" w:rsidRDefault="0080573E">
      <w:pPr>
        <w:jc w:val="both"/>
        <w:rPr>
          <w:rFonts w:ascii="Arial" w:eastAsia="Arial" w:hAnsi="Arial" w:cs="Arial"/>
          <w:sz w:val="22"/>
          <w:szCs w:val="22"/>
        </w:rPr>
      </w:pPr>
      <w:r>
        <w:rPr>
          <w:rFonts w:ascii="Arial" w:eastAsia="Arial" w:hAnsi="Arial" w:cs="Arial"/>
          <w:sz w:val="22"/>
          <w:szCs w:val="22"/>
        </w:rPr>
        <w:t xml:space="preserve">Por ser un organismo de reciente creación, la Secretaría Ejecutiva del Sistema Estatal Anticorrupción se encuentra en proceso de </w:t>
      </w:r>
      <w:r w:rsidR="0058408C">
        <w:rPr>
          <w:rFonts w:ascii="Arial" w:eastAsia="Arial" w:hAnsi="Arial" w:cs="Arial"/>
          <w:sz w:val="22"/>
          <w:szCs w:val="22"/>
        </w:rPr>
        <w:t>aprobación</w:t>
      </w:r>
      <w:r>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Default="000A55D8">
      <w:pPr>
        <w:jc w:val="both"/>
        <w:rPr>
          <w:rFonts w:ascii="Arial" w:eastAsia="Arial" w:hAnsi="Arial" w:cs="Arial"/>
          <w:sz w:val="22"/>
          <w:szCs w:val="22"/>
        </w:rPr>
      </w:pPr>
    </w:p>
    <w:p w14:paraId="2BD3D31D" w14:textId="77777777" w:rsidR="000A55D8" w:rsidRDefault="000A55D8">
      <w:pPr>
        <w:jc w:val="both"/>
        <w:rPr>
          <w:rFonts w:ascii="Arial" w:eastAsia="Arial" w:hAnsi="Arial" w:cs="Arial"/>
          <w:sz w:val="22"/>
          <w:szCs w:val="22"/>
        </w:rPr>
      </w:pPr>
    </w:p>
    <w:p w14:paraId="7856BA20" w14:textId="772D2287" w:rsidR="000A55D8" w:rsidRPr="00100A6A" w:rsidRDefault="00100A6A" w:rsidP="006F3DC4">
      <w:pPr>
        <w:pStyle w:val="Prrafodelista"/>
        <w:numPr>
          <w:ilvl w:val="0"/>
          <w:numId w:val="17"/>
        </w:numPr>
        <w:ind w:left="426"/>
        <w:rPr>
          <w:rFonts w:ascii="Arial" w:eastAsia="Arial" w:hAnsi="Arial" w:cs="Arial"/>
          <w:sz w:val="22"/>
          <w:szCs w:val="22"/>
        </w:rPr>
      </w:pPr>
      <w:r w:rsidRPr="00100A6A">
        <w:rPr>
          <w:rFonts w:ascii="Arial" w:eastAsia="Arial" w:hAnsi="Arial" w:cs="Arial"/>
          <w:b/>
          <w:sz w:val="22"/>
          <w:szCs w:val="22"/>
        </w:rPr>
        <w:t>Partes Relacionadas</w:t>
      </w:r>
    </w:p>
    <w:p w14:paraId="322F5F7A" w14:textId="77777777" w:rsidR="000A55D8" w:rsidRDefault="000A55D8">
      <w:pPr>
        <w:rPr>
          <w:rFonts w:ascii="Arial" w:eastAsia="Arial" w:hAnsi="Arial" w:cs="Arial"/>
          <w:sz w:val="22"/>
          <w:szCs w:val="22"/>
        </w:rPr>
      </w:pPr>
    </w:p>
    <w:p w14:paraId="5E6E9CEA"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p>
    <w:p w14:paraId="5486B5CB" w14:textId="77777777" w:rsidR="000A55D8" w:rsidRDefault="000A55D8">
      <w:pPr>
        <w:rPr>
          <w:rFonts w:ascii="Arial" w:eastAsia="Arial" w:hAnsi="Arial" w:cs="Arial"/>
          <w:sz w:val="22"/>
          <w:szCs w:val="22"/>
        </w:rPr>
      </w:pPr>
    </w:p>
    <w:p w14:paraId="4EF8FF17" w14:textId="77777777" w:rsidR="000A55D8" w:rsidRDefault="000A55D8">
      <w:pPr>
        <w:rPr>
          <w:rFonts w:ascii="Arial" w:eastAsia="Arial" w:hAnsi="Arial" w:cs="Arial"/>
          <w:sz w:val="22"/>
          <w:szCs w:val="22"/>
        </w:rPr>
      </w:pPr>
    </w:p>
    <w:p w14:paraId="415F0719" w14:textId="2DC24F64" w:rsidR="000A55D8" w:rsidRPr="00100A6A" w:rsidRDefault="00100A6A" w:rsidP="006F3DC4">
      <w:pPr>
        <w:pStyle w:val="Prrafodelista"/>
        <w:numPr>
          <w:ilvl w:val="0"/>
          <w:numId w:val="17"/>
        </w:numPr>
        <w:ind w:left="426"/>
        <w:jc w:val="both"/>
        <w:rPr>
          <w:rFonts w:ascii="Arial" w:eastAsia="Arial" w:hAnsi="Arial" w:cs="Arial"/>
          <w:sz w:val="22"/>
          <w:szCs w:val="22"/>
        </w:rPr>
      </w:pPr>
      <w:r w:rsidRPr="00100A6A">
        <w:rPr>
          <w:rFonts w:ascii="Arial" w:eastAsia="Arial" w:hAnsi="Arial" w:cs="Arial"/>
          <w:b/>
          <w:sz w:val="22"/>
          <w:szCs w:val="22"/>
        </w:rPr>
        <w:t xml:space="preserve">Responsabilidad </w:t>
      </w:r>
      <w:r>
        <w:rPr>
          <w:rFonts w:ascii="Arial" w:eastAsia="Arial" w:hAnsi="Arial" w:cs="Arial"/>
          <w:b/>
          <w:sz w:val="22"/>
          <w:szCs w:val="22"/>
        </w:rPr>
        <w:t>s</w:t>
      </w:r>
      <w:r w:rsidRPr="00100A6A">
        <w:rPr>
          <w:rFonts w:ascii="Arial" w:eastAsia="Arial" w:hAnsi="Arial" w:cs="Arial"/>
          <w:b/>
          <w:sz w:val="22"/>
          <w:szCs w:val="22"/>
        </w:rPr>
        <w:t xml:space="preserve">obre </w:t>
      </w:r>
      <w:r>
        <w:rPr>
          <w:rFonts w:ascii="Arial" w:eastAsia="Arial" w:hAnsi="Arial" w:cs="Arial"/>
          <w:b/>
          <w:sz w:val="22"/>
          <w:szCs w:val="22"/>
        </w:rPr>
        <w:t>l</w:t>
      </w:r>
      <w:r w:rsidRPr="00100A6A">
        <w:rPr>
          <w:rFonts w:ascii="Arial" w:eastAsia="Arial" w:hAnsi="Arial" w:cs="Arial"/>
          <w:b/>
          <w:sz w:val="22"/>
          <w:szCs w:val="22"/>
        </w:rPr>
        <w:t xml:space="preserve">a Presentación Razonable </w:t>
      </w:r>
      <w:r>
        <w:rPr>
          <w:rFonts w:ascii="Arial" w:eastAsia="Arial" w:hAnsi="Arial" w:cs="Arial"/>
          <w:b/>
          <w:sz w:val="22"/>
          <w:szCs w:val="22"/>
        </w:rPr>
        <w:t>d</w:t>
      </w:r>
      <w:r w:rsidRPr="00100A6A">
        <w:rPr>
          <w:rFonts w:ascii="Arial" w:eastAsia="Arial" w:hAnsi="Arial" w:cs="Arial"/>
          <w:b/>
          <w:sz w:val="22"/>
          <w:szCs w:val="22"/>
        </w:rPr>
        <w:t xml:space="preserve">e </w:t>
      </w:r>
      <w:r>
        <w:rPr>
          <w:rFonts w:ascii="Arial" w:eastAsia="Arial" w:hAnsi="Arial" w:cs="Arial"/>
          <w:b/>
          <w:sz w:val="22"/>
          <w:szCs w:val="22"/>
        </w:rPr>
        <w:t>l</w:t>
      </w:r>
      <w:r w:rsidRPr="00100A6A">
        <w:rPr>
          <w:rFonts w:ascii="Arial" w:eastAsia="Arial" w:hAnsi="Arial" w:cs="Arial"/>
          <w:b/>
          <w:sz w:val="22"/>
          <w:szCs w:val="22"/>
        </w:rPr>
        <w:t>os Estados Financieros</w:t>
      </w:r>
    </w:p>
    <w:p w14:paraId="75A01994" w14:textId="77777777" w:rsidR="000A55D8" w:rsidRDefault="000A55D8">
      <w:pPr>
        <w:jc w:val="both"/>
        <w:rPr>
          <w:rFonts w:ascii="Arial" w:eastAsia="Arial" w:hAnsi="Arial" w:cs="Arial"/>
          <w:sz w:val="22"/>
          <w:szCs w:val="22"/>
        </w:rPr>
      </w:pPr>
    </w:p>
    <w:p w14:paraId="1A023841" w14:textId="77777777" w:rsidR="000A55D8" w:rsidRDefault="0080573E">
      <w:pPr>
        <w:rPr>
          <w:rFonts w:ascii="Arial" w:eastAsia="Arial" w:hAnsi="Arial" w:cs="Arial"/>
          <w:sz w:val="22"/>
          <w:szCs w:val="22"/>
        </w:rPr>
      </w:pPr>
      <w:r>
        <w:rPr>
          <w:rFonts w:ascii="Arial" w:eastAsia="Arial" w:hAnsi="Arial" w:cs="Arial"/>
          <w:sz w:val="22"/>
          <w:szCs w:val="22"/>
        </w:rPr>
        <w:t>La Secretaría Ejecutiva del Sistema Estatal Anticorrupción bajo protesta declara que, sus notas son razonablemente correctas y son responsabilidad del emisor.</w:t>
      </w:r>
    </w:p>
    <w:p w14:paraId="6234E842" w14:textId="77777777" w:rsidR="000A55D8" w:rsidRDefault="000A55D8">
      <w:pPr>
        <w:rPr>
          <w:rFonts w:ascii="Arial" w:eastAsia="Arial" w:hAnsi="Arial" w:cs="Arial"/>
          <w:sz w:val="22"/>
          <w:szCs w:val="22"/>
        </w:rPr>
      </w:pPr>
    </w:p>
    <w:p w14:paraId="22BF133B" w14:textId="77777777" w:rsidR="001501CE" w:rsidRDefault="001501CE">
      <w:pPr>
        <w:rPr>
          <w:rFonts w:ascii="Arial" w:eastAsia="Arial" w:hAnsi="Arial" w:cs="Arial"/>
          <w:sz w:val="22"/>
          <w:szCs w:val="22"/>
        </w:rPr>
      </w:pPr>
    </w:p>
    <w:p w14:paraId="17517D73" w14:textId="77777777" w:rsidR="001501CE" w:rsidRDefault="001501CE">
      <w:pPr>
        <w:rPr>
          <w:rFonts w:ascii="Arial" w:eastAsia="Arial" w:hAnsi="Arial" w:cs="Arial"/>
          <w:sz w:val="22"/>
          <w:szCs w:val="22"/>
        </w:rPr>
      </w:pPr>
    </w:p>
    <w:p w14:paraId="2C467567" w14:textId="77777777" w:rsidR="001501CE" w:rsidRDefault="001501CE">
      <w:pPr>
        <w:rPr>
          <w:rFonts w:ascii="Arial" w:eastAsia="Arial" w:hAnsi="Arial" w:cs="Arial"/>
          <w:sz w:val="22"/>
          <w:szCs w:val="22"/>
        </w:rPr>
      </w:pPr>
    </w:p>
    <w:p w14:paraId="2612B4FB" w14:textId="77777777" w:rsidR="000A55D8" w:rsidRDefault="000A55D8">
      <w:pPr>
        <w:rPr>
          <w:rFonts w:ascii="Arial" w:eastAsia="Arial" w:hAnsi="Arial" w:cs="Arial"/>
          <w:sz w:val="22"/>
          <w:szCs w:val="22"/>
        </w:rPr>
      </w:pPr>
    </w:p>
    <w:tbl>
      <w:tblPr>
        <w:tblStyle w:val="af4"/>
        <w:tblW w:w="10566" w:type="dxa"/>
        <w:tblInd w:w="0" w:type="dxa"/>
        <w:tblLayout w:type="fixed"/>
        <w:tblLook w:val="04A0" w:firstRow="1" w:lastRow="0" w:firstColumn="1" w:lastColumn="0" w:noHBand="0" w:noVBand="1"/>
      </w:tblPr>
      <w:tblGrid>
        <w:gridCol w:w="5282"/>
        <w:gridCol w:w="453"/>
        <w:gridCol w:w="4831"/>
      </w:tblGrid>
      <w:tr w:rsidR="00C6523D" w:rsidRPr="00C6523D" w14:paraId="1F56538C" w14:textId="77777777" w:rsidTr="00C6523D">
        <w:trPr>
          <w:trHeight w:val="320"/>
        </w:trPr>
        <w:tc>
          <w:tcPr>
            <w:tcW w:w="5282" w:type="dxa"/>
          </w:tcPr>
          <w:p w14:paraId="5CB4077F"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LIC. LUIS RAMÓN IRINEO ROMERO</w:t>
            </w:r>
          </w:p>
          <w:p w14:paraId="01908CF9"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SECRETARIO TÉCNICO</w:t>
            </w:r>
          </w:p>
        </w:tc>
        <w:tc>
          <w:tcPr>
            <w:tcW w:w="453" w:type="dxa"/>
          </w:tcPr>
          <w:p w14:paraId="217CED46" w14:textId="77777777" w:rsidR="00C6523D" w:rsidRPr="00C6523D" w:rsidRDefault="00C6523D" w:rsidP="003F2103">
            <w:pPr>
              <w:jc w:val="center"/>
              <w:rPr>
                <w:rFonts w:ascii="Arial" w:eastAsia="Arial" w:hAnsi="Arial" w:cs="Arial"/>
                <w:sz w:val="18"/>
                <w:szCs w:val="18"/>
              </w:rPr>
            </w:pPr>
          </w:p>
        </w:tc>
        <w:tc>
          <w:tcPr>
            <w:tcW w:w="4831" w:type="dxa"/>
          </w:tcPr>
          <w:p w14:paraId="50A74E7A"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C.P. YOLANDA ISABEL FIERRO VALENZUELA</w:t>
            </w:r>
          </w:p>
          <w:p w14:paraId="3D7A7E91"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DIRECTORA DE ADMINISTRACIÓN Y SERVICIOS</w:t>
            </w:r>
          </w:p>
        </w:tc>
      </w:tr>
      <w:tr w:rsidR="000A55D8" w:rsidRPr="00C6523D" w14:paraId="0266B95A" w14:textId="77777777" w:rsidTr="00C6523D">
        <w:tblPrEx>
          <w:jc w:val="center"/>
          <w:tblLook w:val="0000" w:firstRow="0" w:lastRow="0" w:firstColumn="0" w:lastColumn="0" w:noHBand="0" w:noVBand="0"/>
        </w:tblPrEx>
        <w:trPr>
          <w:trHeight w:val="320"/>
          <w:jc w:val="center"/>
        </w:trPr>
        <w:tc>
          <w:tcPr>
            <w:tcW w:w="5282" w:type="dxa"/>
          </w:tcPr>
          <w:p w14:paraId="52B372AD" w14:textId="77777777" w:rsidR="000A55D8" w:rsidRPr="00C6523D" w:rsidRDefault="000A55D8">
            <w:pPr>
              <w:jc w:val="center"/>
              <w:rPr>
                <w:rFonts w:ascii="Arial" w:eastAsia="Arial" w:hAnsi="Arial" w:cs="Arial"/>
                <w:sz w:val="18"/>
                <w:szCs w:val="18"/>
              </w:rPr>
            </w:pPr>
          </w:p>
        </w:tc>
        <w:tc>
          <w:tcPr>
            <w:tcW w:w="453" w:type="dxa"/>
          </w:tcPr>
          <w:p w14:paraId="49433CD3" w14:textId="77777777" w:rsidR="000A55D8" w:rsidRPr="00C6523D" w:rsidRDefault="000A55D8">
            <w:pPr>
              <w:jc w:val="center"/>
              <w:rPr>
                <w:rFonts w:ascii="Arial" w:eastAsia="Arial" w:hAnsi="Arial" w:cs="Arial"/>
                <w:sz w:val="18"/>
                <w:szCs w:val="18"/>
              </w:rPr>
            </w:pPr>
          </w:p>
        </w:tc>
        <w:tc>
          <w:tcPr>
            <w:tcW w:w="4831"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A525B" w14:textId="77777777" w:rsidR="00166B15" w:rsidRDefault="00166B15">
      <w:r>
        <w:separator/>
      </w:r>
    </w:p>
  </w:endnote>
  <w:endnote w:type="continuationSeparator" w:id="0">
    <w:p w14:paraId="4D871EFD" w14:textId="77777777" w:rsidR="00166B15" w:rsidRDefault="0016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166B15" w:rsidRDefault="00166B15">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166B15" w:rsidRDefault="00166B15">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166B15" w:rsidRDefault="00166B15">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w:t>
    </w:r>
    <w:r>
      <w:rPr>
        <w:color w:val="17365D"/>
      </w:rPr>
      <w:fldChar w:fldCharType="end"/>
    </w:r>
  </w:p>
  <w:p w14:paraId="1FFC3AFA" w14:textId="77777777" w:rsidR="00166B15" w:rsidRDefault="00166B15">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C27C" w14:textId="77777777" w:rsidR="00166B15" w:rsidRDefault="00166B15">
      <w:r>
        <w:separator/>
      </w:r>
    </w:p>
  </w:footnote>
  <w:footnote w:type="continuationSeparator" w:id="0">
    <w:p w14:paraId="2D2129A2" w14:textId="77777777" w:rsidR="00166B15" w:rsidRDefault="0016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77777777" w:rsidR="00166B15" w:rsidRDefault="00166B15">
    <w:pPr>
      <w:rPr>
        <w:rFonts w:ascii="Tahoma" w:eastAsia="Tahoma" w:hAnsi="Tahoma" w:cs="Tahoma"/>
        <w:sz w:val="20"/>
        <w:szCs w:val="20"/>
      </w:rPr>
    </w:pPr>
    <w:r>
      <w:rPr>
        <w:noProof/>
      </w:rPr>
      <w:drawing>
        <wp:anchor distT="0" distB="0" distL="0" distR="0" simplePos="0" relativeHeight="251658240" behindDoc="0" locked="0" layoutInCell="1" hidden="0" allowOverlap="1" wp14:anchorId="30BC83ED" wp14:editId="4B1DD6F7">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2AF5340C" w14:textId="77777777" w:rsidR="00166B15" w:rsidRDefault="00166B15">
    <w:pPr>
      <w:rPr>
        <w:rFonts w:ascii="Tahoma" w:eastAsia="Tahoma" w:hAnsi="Tahoma" w:cs="Tahoma"/>
        <w:sz w:val="20"/>
        <w:szCs w:val="20"/>
      </w:rPr>
    </w:pPr>
  </w:p>
  <w:p w14:paraId="1BDA79B7" w14:textId="77777777" w:rsidR="00166B15" w:rsidRDefault="00166B15">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277C34A7" w14:textId="77777777" w:rsidR="00166B15" w:rsidRDefault="00166B15">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FCB5F8" w14:textId="0A737491" w:rsidR="00166B15" w:rsidRDefault="00166B15" w:rsidP="0080573E">
    <w:pPr>
      <w:rPr>
        <w:rFonts w:ascii="Arial" w:eastAsia="Arial" w:hAnsi="Arial" w:cs="Arial"/>
        <w:sz w:val="22"/>
        <w:szCs w:val="22"/>
      </w:rPr>
    </w:pPr>
    <w:r>
      <w:rPr>
        <w:rFonts w:ascii="Arial" w:eastAsia="Arial" w:hAnsi="Arial" w:cs="Arial"/>
        <w:b/>
        <w:sz w:val="22"/>
        <w:szCs w:val="22"/>
      </w:rPr>
      <w:t xml:space="preserve">                               AL 31 DE DICIEMBRE DE 2019 Y 31 DE DICIEMBRE DE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1D9F249B"/>
    <w:multiLevelType w:val="multilevel"/>
    <w:tmpl w:val="14FAFB32"/>
    <w:lvl w:ilvl="0">
      <w:start w:val="3"/>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763AD4"/>
    <w:multiLevelType w:val="multilevel"/>
    <w:tmpl w:val="50F40F24"/>
    <w:lvl w:ilvl="0">
      <w:start w:val="1"/>
      <w:numFmt w:val="decimal"/>
      <w:lvlText w:val="(%1)"/>
      <w:lvlJc w:val="left"/>
      <w:pPr>
        <w:ind w:left="720" w:hanging="360"/>
      </w:pPr>
      <w:rPr>
        <w:i w:val="0"/>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 w15:restartNumberingAfterBreak="0">
    <w:nsid w:val="668A7DB9"/>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0"/>
  </w:num>
  <w:num w:numId="4">
    <w:abstractNumId w:val="2"/>
  </w:num>
  <w:num w:numId="5">
    <w:abstractNumId w:val="23"/>
  </w:num>
  <w:num w:numId="6">
    <w:abstractNumId w:val="4"/>
  </w:num>
  <w:num w:numId="7">
    <w:abstractNumId w:val="8"/>
  </w:num>
  <w:num w:numId="8">
    <w:abstractNumId w:val="3"/>
  </w:num>
  <w:num w:numId="9">
    <w:abstractNumId w:val="22"/>
  </w:num>
  <w:num w:numId="10">
    <w:abstractNumId w:val="15"/>
  </w:num>
  <w:num w:numId="11">
    <w:abstractNumId w:val="5"/>
  </w:num>
  <w:num w:numId="12">
    <w:abstractNumId w:val="19"/>
  </w:num>
  <w:num w:numId="13">
    <w:abstractNumId w:val="7"/>
  </w:num>
  <w:num w:numId="14">
    <w:abstractNumId w:val="17"/>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6"/>
  </w:num>
  <w:num w:numId="19">
    <w:abstractNumId w:val="21"/>
  </w:num>
  <w:num w:numId="20">
    <w:abstractNumId w:val="13"/>
  </w:num>
  <w:num w:numId="21">
    <w:abstractNumId w:val="12"/>
  </w:num>
  <w:num w:numId="22">
    <w:abstractNumId w:val="11"/>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72BBB"/>
    <w:rsid w:val="000809B5"/>
    <w:rsid w:val="000920E5"/>
    <w:rsid w:val="000946AA"/>
    <w:rsid w:val="000A55D8"/>
    <w:rsid w:val="000B3217"/>
    <w:rsid w:val="000C28BF"/>
    <w:rsid w:val="000D18AE"/>
    <w:rsid w:val="00100A6A"/>
    <w:rsid w:val="00130199"/>
    <w:rsid w:val="00132029"/>
    <w:rsid w:val="001501CE"/>
    <w:rsid w:val="00157E39"/>
    <w:rsid w:val="0016548D"/>
    <w:rsid w:val="00166B15"/>
    <w:rsid w:val="00181FB2"/>
    <w:rsid w:val="00182938"/>
    <w:rsid w:val="001927E1"/>
    <w:rsid w:val="001A23EB"/>
    <w:rsid w:val="001B14A7"/>
    <w:rsid w:val="001C1DAD"/>
    <w:rsid w:val="001E6D52"/>
    <w:rsid w:val="00206097"/>
    <w:rsid w:val="00207C1C"/>
    <w:rsid w:val="00211F3F"/>
    <w:rsid w:val="002135D5"/>
    <w:rsid w:val="00241F59"/>
    <w:rsid w:val="00256743"/>
    <w:rsid w:val="00270305"/>
    <w:rsid w:val="002A418E"/>
    <w:rsid w:val="002B6D90"/>
    <w:rsid w:val="002C0885"/>
    <w:rsid w:val="003916F4"/>
    <w:rsid w:val="003A209F"/>
    <w:rsid w:val="003B3FA3"/>
    <w:rsid w:val="003D5F07"/>
    <w:rsid w:val="003F2103"/>
    <w:rsid w:val="003F611A"/>
    <w:rsid w:val="004379E4"/>
    <w:rsid w:val="00442C77"/>
    <w:rsid w:val="00447B26"/>
    <w:rsid w:val="004576B0"/>
    <w:rsid w:val="00462C01"/>
    <w:rsid w:val="00485AC7"/>
    <w:rsid w:val="00490459"/>
    <w:rsid w:val="00494989"/>
    <w:rsid w:val="004B73B2"/>
    <w:rsid w:val="004D6201"/>
    <w:rsid w:val="004D7413"/>
    <w:rsid w:val="004F39D6"/>
    <w:rsid w:val="00534042"/>
    <w:rsid w:val="00541014"/>
    <w:rsid w:val="00572D5B"/>
    <w:rsid w:val="0058408C"/>
    <w:rsid w:val="005A7533"/>
    <w:rsid w:val="005B2072"/>
    <w:rsid w:val="005C17B5"/>
    <w:rsid w:val="005C3ABF"/>
    <w:rsid w:val="00667A87"/>
    <w:rsid w:val="00686724"/>
    <w:rsid w:val="006C7E6F"/>
    <w:rsid w:val="006D6A64"/>
    <w:rsid w:val="006F3DC4"/>
    <w:rsid w:val="00711CAB"/>
    <w:rsid w:val="00721191"/>
    <w:rsid w:val="00724A53"/>
    <w:rsid w:val="007270D3"/>
    <w:rsid w:val="00763EBE"/>
    <w:rsid w:val="00765474"/>
    <w:rsid w:val="00765884"/>
    <w:rsid w:val="00792A1C"/>
    <w:rsid w:val="007B6450"/>
    <w:rsid w:val="007C33BE"/>
    <w:rsid w:val="007E19C4"/>
    <w:rsid w:val="007E560C"/>
    <w:rsid w:val="007F5C14"/>
    <w:rsid w:val="0080573E"/>
    <w:rsid w:val="00832A50"/>
    <w:rsid w:val="008401B0"/>
    <w:rsid w:val="0084101A"/>
    <w:rsid w:val="008451FE"/>
    <w:rsid w:val="00854551"/>
    <w:rsid w:val="008A4195"/>
    <w:rsid w:val="008A6259"/>
    <w:rsid w:val="008B61DD"/>
    <w:rsid w:val="008D4F1F"/>
    <w:rsid w:val="008F3782"/>
    <w:rsid w:val="00906F6B"/>
    <w:rsid w:val="0091414F"/>
    <w:rsid w:val="009246DD"/>
    <w:rsid w:val="00924D36"/>
    <w:rsid w:val="00925CE9"/>
    <w:rsid w:val="0093104F"/>
    <w:rsid w:val="00932F74"/>
    <w:rsid w:val="0093553B"/>
    <w:rsid w:val="009412FD"/>
    <w:rsid w:val="00944DC3"/>
    <w:rsid w:val="0095170E"/>
    <w:rsid w:val="0096590D"/>
    <w:rsid w:val="0097104A"/>
    <w:rsid w:val="009A124E"/>
    <w:rsid w:val="009C3AF1"/>
    <w:rsid w:val="009C6AAC"/>
    <w:rsid w:val="009D3FB4"/>
    <w:rsid w:val="009E3044"/>
    <w:rsid w:val="009F0E3F"/>
    <w:rsid w:val="00A21133"/>
    <w:rsid w:val="00A2257A"/>
    <w:rsid w:val="00A31E07"/>
    <w:rsid w:val="00A60222"/>
    <w:rsid w:val="00A60E7D"/>
    <w:rsid w:val="00A67E50"/>
    <w:rsid w:val="00A7192E"/>
    <w:rsid w:val="00A7663F"/>
    <w:rsid w:val="00A95D54"/>
    <w:rsid w:val="00AC7D3E"/>
    <w:rsid w:val="00AD3A67"/>
    <w:rsid w:val="00AD3B05"/>
    <w:rsid w:val="00AD7708"/>
    <w:rsid w:val="00B1785A"/>
    <w:rsid w:val="00B223D7"/>
    <w:rsid w:val="00B30948"/>
    <w:rsid w:val="00B47DEA"/>
    <w:rsid w:val="00B65472"/>
    <w:rsid w:val="00B7100D"/>
    <w:rsid w:val="00B87F60"/>
    <w:rsid w:val="00BA1883"/>
    <w:rsid w:val="00BC5238"/>
    <w:rsid w:val="00BD1488"/>
    <w:rsid w:val="00BD67A1"/>
    <w:rsid w:val="00BF3C94"/>
    <w:rsid w:val="00C55063"/>
    <w:rsid w:val="00C6523D"/>
    <w:rsid w:val="00C81688"/>
    <w:rsid w:val="00C90C47"/>
    <w:rsid w:val="00C97448"/>
    <w:rsid w:val="00CA062E"/>
    <w:rsid w:val="00CC3351"/>
    <w:rsid w:val="00CC6886"/>
    <w:rsid w:val="00CD639B"/>
    <w:rsid w:val="00CD7DAD"/>
    <w:rsid w:val="00D27CDC"/>
    <w:rsid w:val="00D57DE5"/>
    <w:rsid w:val="00D93922"/>
    <w:rsid w:val="00D940E5"/>
    <w:rsid w:val="00D96D9E"/>
    <w:rsid w:val="00DA37C0"/>
    <w:rsid w:val="00DA6207"/>
    <w:rsid w:val="00DA6A33"/>
    <w:rsid w:val="00DB5B14"/>
    <w:rsid w:val="00DC45F0"/>
    <w:rsid w:val="00DE73E3"/>
    <w:rsid w:val="00E502AD"/>
    <w:rsid w:val="00E55540"/>
    <w:rsid w:val="00E617ED"/>
    <w:rsid w:val="00E75491"/>
    <w:rsid w:val="00E90D43"/>
    <w:rsid w:val="00E91224"/>
    <w:rsid w:val="00E926BE"/>
    <w:rsid w:val="00EC0DB5"/>
    <w:rsid w:val="00EC7723"/>
    <w:rsid w:val="00EC7C4A"/>
    <w:rsid w:val="00ED56C3"/>
    <w:rsid w:val="00EE2533"/>
    <w:rsid w:val="00EF018E"/>
    <w:rsid w:val="00EF384E"/>
    <w:rsid w:val="00EF50C7"/>
    <w:rsid w:val="00F00C69"/>
    <w:rsid w:val="00F17F88"/>
    <w:rsid w:val="00F256DD"/>
    <w:rsid w:val="00F36BC4"/>
    <w:rsid w:val="00F44F69"/>
    <w:rsid w:val="00F72EDF"/>
    <w:rsid w:val="00FA66D2"/>
    <w:rsid w:val="00FB1600"/>
    <w:rsid w:val="00FB3F3E"/>
    <w:rsid w:val="00FB7EAE"/>
    <w:rsid w:val="00FE0B34"/>
    <w:rsid w:val="00FE26ED"/>
    <w:rsid w:val="00FF354A"/>
    <w:rsid w:val="00FF675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1"/>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5229</Words>
  <Characters>28764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11</cp:revision>
  <cp:lastPrinted>2020-03-06T21:03:00Z</cp:lastPrinted>
  <dcterms:created xsi:type="dcterms:W3CDTF">2020-03-06T20:18:00Z</dcterms:created>
  <dcterms:modified xsi:type="dcterms:W3CDTF">2020-03-12T21:38:00Z</dcterms:modified>
</cp:coreProperties>
</file>